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D5C" w:rsidRPr="008146EE" w:rsidRDefault="00CA3D5C" w:rsidP="00CA3D5C">
      <w:pPr>
        <w:pBdr>
          <w:bottom w:val="single" w:sz="6" w:space="3" w:color="C0C0C0"/>
        </w:pBdr>
        <w:jc w:val="center"/>
        <w:rPr>
          <w:rFonts w:ascii="Cambria" w:hAnsi="Cambria"/>
          <w:color w:val="800000"/>
          <w:sz w:val="28"/>
        </w:rPr>
      </w:pPr>
      <w:r w:rsidRPr="008146EE">
        <w:rPr>
          <w:rFonts w:ascii="Cambria" w:hAnsi="Cambria"/>
          <w:color w:val="800000"/>
          <w:sz w:val="28"/>
        </w:rPr>
        <w:t>S</w:t>
      </w:r>
      <w:r w:rsidRPr="008146EE">
        <w:rPr>
          <w:rFonts w:ascii="Cambria" w:hAnsi="Cambria"/>
          <w:smallCaps/>
          <w:color w:val="800000"/>
          <w:sz w:val="28"/>
        </w:rPr>
        <w:t>hakespeare</w:t>
      </w:r>
    </w:p>
    <w:p w:rsidR="00CA3D5C" w:rsidRPr="00521322" w:rsidRDefault="00CA3D5C" w:rsidP="00CA3D5C">
      <w:pPr>
        <w:jc w:val="center"/>
        <w:rPr>
          <w:rFonts w:ascii="Cambria" w:hAnsi="Cambria"/>
          <w:color w:val="800000"/>
          <w:spacing w:val="30"/>
          <w:sz w:val="48"/>
          <w:szCs w:val="48"/>
        </w:rPr>
      </w:pPr>
      <w:r w:rsidRPr="00521322">
        <w:rPr>
          <w:rFonts w:ascii="Cambria" w:hAnsi="Cambria"/>
          <w:color w:val="800000"/>
          <w:spacing w:val="30"/>
          <w:sz w:val="48"/>
          <w:szCs w:val="48"/>
        </w:rPr>
        <w:t>A M</w:t>
      </w:r>
      <w:r w:rsidRPr="00521322">
        <w:rPr>
          <w:rFonts w:ascii="Cambria" w:hAnsi="Cambria"/>
          <w:smallCaps/>
          <w:color w:val="800000"/>
          <w:spacing w:val="30"/>
          <w:sz w:val="48"/>
          <w:szCs w:val="48"/>
        </w:rPr>
        <w:t>idsummer</w:t>
      </w:r>
      <w:r w:rsidRPr="00521322">
        <w:rPr>
          <w:rFonts w:ascii="Cambria" w:hAnsi="Cambria"/>
          <w:color w:val="800000"/>
          <w:spacing w:val="30"/>
          <w:sz w:val="48"/>
          <w:szCs w:val="48"/>
        </w:rPr>
        <w:t xml:space="preserve"> N</w:t>
      </w:r>
      <w:r w:rsidRPr="00521322">
        <w:rPr>
          <w:rFonts w:ascii="Cambria" w:hAnsi="Cambria"/>
          <w:smallCaps/>
          <w:color w:val="800000"/>
          <w:spacing w:val="30"/>
          <w:sz w:val="48"/>
          <w:szCs w:val="48"/>
        </w:rPr>
        <w:t>ight</w:t>
      </w:r>
      <w:r>
        <w:rPr>
          <w:rFonts w:ascii="Cambria" w:hAnsi="Cambria"/>
          <w:smallCaps/>
          <w:color w:val="800000"/>
          <w:spacing w:val="30"/>
          <w:sz w:val="48"/>
          <w:szCs w:val="48"/>
        </w:rPr>
        <w:t>’</w:t>
      </w:r>
      <w:r w:rsidRPr="00521322">
        <w:rPr>
          <w:rFonts w:ascii="Cambria" w:hAnsi="Cambria"/>
          <w:smallCaps/>
          <w:color w:val="800000"/>
          <w:spacing w:val="30"/>
          <w:sz w:val="48"/>
          <w:szCs w:val="48"/>
        </w:rPr>
        <w:t>s</w:t>
      </w:r>
      <w:r w:rsidRPr="00521322">
        <w:rPr>
          <w:rFonts w:ascii="Cambria" w:hAnsi="Cambria"/>
          <w:color w:val="800000"/>
          <w:spacing w:val="30"/>
          <w:sz w:val="48"/>
          <w:szCs w:val="48"/>
        </w:rPr>
        <w:t xml:space="preserve"> D</w:t>
      </w:r>
      <w:r w:rsidRPr="00521322">
        <w:rPr>
          <w:rFonts w:ascii="Cambria" w:hAnsi="Cambria"/>
          <w:smallCaps/>
          <w:color w:val="800000"/>
          <w:spacing w:val="30"/>
          <w:sz w:val="48"/>
          <w:szCs w:val="48"/>
        </w:rPr>
        <w:t>ream</w:t>
      </w:r>
    </w:p>
    <w:p w:rsidR="00CA3D5C" w:rsidRPr="008146EE" w:rsidRDefault="00CA3D5C" w:rsidP="00CA3D5C">
      <w:pPr>
        <w:jc w:val="center"/>
        <w:rPr>
          <w:rFonts w:ascii="Cambria" w:hAnsi="Cambria"/>
          <w:sz w:val="28"/>
        </w:rPr>
      </w:pPr>
      <w:r w:rsidRPr="008146EE">
        <w:rPr>
          <w:rFonts w:ascii="Cambria" w:hAnsi="Cambria"/>
          <w:color w:val="000000"/>
          <w:sz w:val="22"/>
        </w:rPr>
        <w:t xml:space="preserve">Act 1, </w:t>
      </w:r>
      <w:r>
        <w:rPr>
          <w:rFonts w:ascii="Cambria" w:hAnsi="Cambria"/>
          <w:color w:val="000000"/>
          <w:sz w:val="22"/>
        </w:rPr>
        <w:t>s</w:t>
      </w:r>
      <w:r w:rsidRPr="008146EE">
        <w:rPr>
          <w:rFonts w:ascii="Cambria" w:hAnsi="Cambria"/>
          <w:color w:val="000000"/>
          <w:sz w:val="22"/>
        </w:rPr>
        <w:t>cene 2</w:t>
      </w:r>
    </w:p>
    <w:p w:rsidR="00CA3D5C" w:rsidRPr="008146EE" w:rsidRDefault="00CA3D5C" w:rsidP="00CA3D5C">
      <w:pPr>
        <w:rPr>
          <w:rFonts w:ascii="Cambria" w:hAnsi="Cambria"/>
          <w:sz w:val="22"/>
        </w:rPr>
      </w:pPr>
    </w:p>
    <w:p w:rsidR="00CA3D5C" w:rsidRPr="008146EE" w:rsidRDefault="00CA3D5C" w:rsidP="00CA3D5C">
      <w:pPr>
        <w:tabs>
          <w:tab w:val="right" w:pos="1440"/>
          <w:tab w:val="left" w:pos="1714"/>
          <w:tab w:val="left" w:pos="8510"/>
          <w:tab w:val="left" w:pos="9365"/>
          <w:tab w:val="left" w:pos="9922"/>
        </w:tabs>
        <w:rPr>
          <w:rFonts w:ascii="Cambria" w:hAnsi="Cambria"/>
          <w:color w:val="000000"/>
          <w:sz w:val="22"/>
        </w:rPr>
      </w:pPr>
    </w:p>
    <w:p w:rsidR="00CA3D5C" w:rsidRPr="008146EE" w:rsidRDefault="00CA3D5C" w:rsidP="00CA3D5C">
      <w:pPr>
        <w:tabs>
          <w:tab w:val="right" w:pos="1440"/>
          <w:tab w:val="left" w:pos="1714"/>
          <w:tab w:val="left" w:pos="8510"/>
          <w:tab w:val="left" w:pos="9365"/>
          <w:tab w:val="left" w:pos="9922"/>
        </w:tabs>
        <w:rPr>
          <w:rFonts w:ascii="Cambria" w:hAnsi="Cambria"/>
          <w:color w:val="000000"/>
          <w:sz w:val="22"/>
        </w:rPr>
        <w:sectPr w:rsidR="00CA3D5C" w:rsidRPr="008146EE" w:rsidSect="00CA3D5C">
          <w:pgSz w:w="15840" w:h="12240" w:orient="landscape" w:code="1"/>
          <w:pgMar w:top="720" w:right="1080" w:bottom="720" w:left="1080" w:header="720" w:footer="720" w:gutter="0"/>
          <w:cols w:space="720"/>
        </w:sectPr>
      </w:pPr>
    </w:p>
    <w:p w:rsidR="00CA3D5C" w:rsidRPr="008146EE" w:rsidRDefault="00CA3D5C" w:rsidP="00CA3D5C">
      <w:pPr>
        <w:tabs>
          <w:tab w:val="right" w:pos="1440"/>
          <w:tab w:val="left" w:pos="1714"/>
          <w:tab w:val="left" w:pos="8510"/>
          <w:tab w:val="left" w:pos="9365"/>
          <w:tab w:val="left" w:pos="9922"/>
        </w:tabs>
        <w:jc w:val="center"/>
        <w:rPr>
          <w:rFonts w:ascii="Cambria" w:hAnsi="Cambria"/>
          <w:color w:val="000000"/>
          <w:sz w:val="22"/>
        </w:rPr>
      </w:pPr>
      <w:r w:rsidRPr="008146EE">
        <w:rPr>
          <w:rFonts w:ascii="Cambria" w:hAnsi="Cambria"/>
          <w:color w:val="000000"/>
          <w:sz w:val="22"/>
        </w:rPr>
        <w:t xml:space="preserve">Enter QUINCE the carpenter and SNUG the joiner and BOTTOM the weaver and FLUTE the bellows mender </w:t>
      </w:r>
      <w:proofErr w:type="spellStart"/>
      <w:r w:rsidRPr="008146EE">
        <w:rPr>
          <w:rFonts w:ascii="Cambria" w:hAnsi="Cambria"/>
          <w:color w:val="000000"/>
          <w:sz w:val="22"/>
        </w:rPr>
        <w:t>nd</w:t>
      </w:r>
      <w:proofErr w:type="spellEnd"/>
      <w:r w:rsidRPr="008146EE">
        <w:rPr>
          <w:rFonts w:ascii="Cambria" w:hAnsi="Cambria"/>
          <w:color w:val="000000"/>
          <w:sz w:val="22"/>
        </w:rPr>
        <w:t xml:space="preserve"> SNOUT the tinker and STARVELING the tailor.</w:t>
      </w:r>
    </w:p>
    <w:p w:rsidR="00CA3D5C" w:rsidRPr="008146EE" w:rsidRDefault="00CA3D5C" w:rsidP="00CA3D5C">
      <w:pPr>
        <w:tabs>
          <w:tab w:val="right" w:pos="1440"/>
          <w:tab w:val="left" w:pos="1714"/>
          <w:tab w:val="left" w:pos="8510"/>
          <w:tab w:val="left" w:pos="9365"/>
          <w:tab w:val="left" w:pos="9922"/>
        </w:tabs>
        <w:rPr>
          <w:rFonts w:ascii="Cambria" w:hAnsi="Cambria"/>
          <w:color w:val="000000"/>
          <w:sz w:val="22"/>
        </w:rPr>
      </w:pPr>
    </w:p>
    <w:tbl>
      <w:tblPr>
        <w:tblW w:w="6678" w:type="dxa"/>
        <w:tblLayout w:type="fixed"/>
        <w:tblLook w:val="0000" w:firstRow="0" w:lastRow="0" w:firstColumn="0" w:lastColumn="0" w:noHBand="0" w:noVBand="0"/>
      </w:tblPr>
      <w:tblGrid>
        <w:gridCol w:w="1521"/>
        <w:gridCol w:w="5157"/>
      </w:tblGrid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spacing w:after="40"/>
              <w:jc w:val="right"/>
              <w:rPr>
                <w:rFonts w:ascii="Cambria" w:hAnsi="Cambria"/>
                <w:i/>
                <w:color w:val="000000"/>
                <w:sz w:val="22"/>
              </w:rPr>
            </w:pPr>
            <w:r w:rsidRPr="008146EE">
              <w:rPr>
                <w:rFonts w:ascii="Cambria" w:hAnsi="Cambria"/>
                <w:i/>
                <w:color w:val="000000"/>
                <w:sz w:val="22"/>
              </w:rPr>
              <w:t>Quince 1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spacing w:after="40"/>
              <w:rPr>
                <w:rFonts w:ascii="Cambria" w:hAnsi="Cambria"/>
                <w:color w:val="000000"/>
                <w:sz w:val="22"/>
              </w:rPr>
            </w:pPr>
            <w:r w:rsidRPr="008146EE">
              <w:rPr>
                <w:rFonts w:ascii="Cambria" w:hAnsi="Cambria"/>
                <w:color w:val="000000"/>
                <w:sz w:val="22"/>
              </w:rPr>
              <w:t>Is all our company here?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1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You were best to call them generally, man by man, according to the scrip.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1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Here is the scroll of every man</w:t>
            </w:r>
            <w:r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 xml:space="preserve">s name, which is thought fit, through all </w:t>
            </w:r>
            <w:smartTag w:uri="urn:schemas-microsoft-com:office:smarttags" w:element="City">
              <w:smartTag w:uri="urn:schemas-microsoft-com:office:smarttags" w:element="place">
                <w:r w:rsidRPr="008146EE">
                  <w:rPr>
                    <w:rFonts w:ascii="Cambria" w:hAnsi="Cambria"/>
                  </w:rPr>
                  <w:t>Athens</w:t>
                </w:r>
              </w:smartTag>
            </w:smartTag>
            <w:r w:rsidRPr="008146EE">
              <w:rPr>
                <w:rFonts w:ascii="Cambria" w:hAnsi="Cambria"/>
              </w:rPr>
              <w:t xml:space="preserve">, to play in our </w:t>
            </w:r>
            <w:proofErr w:type="spellStart"/>
            <w:r w:rsidRPr="008146EE">
              <w:rPr>
                <w:rFonts w:ascii="Cambria" w:hAnsi="Cambria"/>
              </w:rPr>
              <w:t>enterlude</w:t>
            </w:r>
            <w:proofErr w:type="spellEnd"/>
            <w:r w:rsidRPr="008146EE">
              <w:rPr>
                <w:rFonts w:ascii="Cambria" w:hAnsi="Cambria"/>
              </w:rPr>
              <w:t xml:space="preserve"> before the Duke and the Duchess, on his wedding day at night.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1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First, good Peter Quince, say what the play treats on; then read the names of the actors; and so grow to a point.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1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Marry, our play is The most lamentable comedy and </w:t>
            </w:r>
            <w:proofErr w:type="gramStart"/>
            <w:r w:rsidRPr="008146EE">
              <w:rPr>
                <w:rFonts w:ascii="Cambria" w:hAnsi="Cambria"/>
              </w:rPr>
              <w:t>most cruel</w:t>
            </w:r>
            <w:proofErr w:type="gramEnd"/>
            <w:r w:rsidRPr="008146EE">
              <w:rPr>
                <w:rFonts w:ascii="Cambria" w:hAnsi="Cambria"/>
              </w:rPr>
              <w:t xml:space="preserve"> death of Pyramus and </w:t>
            </w:r>
            <w:proofErr w:type="spellStart"/>
            <w:r w:rsidRPr="008146EE">
              <w:rPr>
                <w:rFonts w:ascii="Cambria" w:hAnsi="Cambria"/>
              </w:rPr>
              <w:t>Thisby</w:t>
            </w:r>
            <w:proofErr w:type="spellEnd"/>
            <w:r w:rsidRPr="008146EE">
              <w:rPr>
                <w:rFonts w:ascii="Cambria" w:hAnsi="Cambria"/>
              </w:rPr>
              <w:t>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1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A very good piece of work, I assure you, and a merry.  Now, good Peter Quince, call forth your actors by the scroll. Masters, spread yourselves.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1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Answer as I call you.  Nick Bottom the weaver.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1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Ready. Name what part I am for, and proceed.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1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You, Nick Bottom, are set down for Pyramus.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1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What is Pyramus? a lover, or a tyrant?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1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A lover, that kills himself most gallant for love.</w:t>
            </w:r>
          </w:p>
        </w:tc>
      </w:tr>
      <w:tr w:rsidR="00CA3D5C" w:rsidRPr="008146EE" w:rsidTr="00835D5D">
        <w:trPr>
          <w:cantSplit/>
        </w:trPr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1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That will ask some tears in the true performing of it. If I do it, let the audience look to their eyes. I will move storms; I will condole in some measure. To the rest––yet my chief humor is for a tyrant. I could play </w:t>
            </w:r>
            <w:proofErr w:type="spellStart"/>
            <w:r w:rsidRPr="008146EE">
              <w:rPr>
                <w:rFonts w:ascii="Cambria" w:hAnsi="Cambria"/>
              </w:rPr>
              <w:t>Ercles</w:t>
            </w:r>
            <w:proofErr w:type="spellEnd"/>
            <w:r w:rsidRPr="008146EE">
              <w:rPr>
                <w:rFonts w:ascii="Cambria" w:hAnsi="Cambria"/>
              </w:rPr>
              <w:t xml:space="preserve"> rarely, or a part to tear a cat in, to make all split.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0"/>
              <w:ind w:left="0" w:firstLine="0"/>
              <w:rPr>
                <w:rFonts w:ascii="Cambria" w:hAnsi="Cambria"/>
                <w:i/>
              </w:rPr>
            </w:pP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The raging rocks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0"/>
              <w:ind w:left="0" w:firstLine="0"/>
              <w:rPr>
                <w:rFonts w:ascii="Cambria" w:hAnsi="Cambria"/>
                <w:i/>
              </w:rPr>
            </w:pP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And shivering shocks 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0"/>
              <w:ind w:left="0" w:firstLine="0"/>
              <w:rPr>
                <w:rFonts w:ascii="Cambria" w:hAnsi="Cambria"/>
                <w:i/>
              </w:rPr>
            </w:pP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Shall break the locks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0"/>
              <w:ind w:left="0" w:firstLine="0"/>
              <w:rPr>
                <w:rFonts w:ascii="Cambria" w:hAnsi="Cambria"/>
                <w:i/>
              </w:rPr>
            </w:pP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Of prison gates; 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0"/>
              <w:ind w:left="0" w:firstLine="0"/>
              <w:rPr>
                <w:rFonts w:ascii="Cambria" w:hAnsi="Cambria"/>
                <w:i/>
              </w:rPr>
            </w:pP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And </w:t>
            </w:r>
            <w:proofErr w:type="spellStart"/>
            <w:r w:rsidRPr="008146EE">
              <w:rPr>
                <w:rFonts w:ascii="Cambria" w:hAnsi="Cambria"/>
              </w:rPr>
              <w:t>Phibbus</w:t>
            </w:r>
            <w:proofErr w:type="spellEnd"/>
            <w:r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 xml:space="preserve"> car 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0"/>
              <w:ind w:left="0" w:firstLine="0"/>
              <w:rPr>
                <w:rFonts w:ascii="Cambria" w:hAnsi="Cambria"/>
                <w:i/>
              </w:rPr>
            </w:pP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Shall shine from far,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0"/>
              <w:ind w:left="0" w:firstLine="0"/>
              <w:rPr>
                <w:rFonts w:ascii="Cambria" w:hAnsi="Cambria"/>
                <w:i/>
              </w:rPr>
            </w:pP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And make and mar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The foolish Fates.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 xml:space="preserve"> 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This was lofty! Now name the rest of the </w:t>
            </w:r>
            <w:proofErr w:type="spellStart"/>
            <w:proofErr w:type="gramStart"/>
            <w:r w:rsidRPr="008146EE">
              <w:rPr>
                <w:rFonts w:ascii="Cambria" w:hAnsi="Cambria"/>
              </w:rPr>
              <w:t>players.This</w:t>
            </w:r>
            <w:proofErr w:type="spellEnd"/>
            <w:proofErr w:type="gramEnd"/>
            <w:r w:rsidRPr="008146EE">
              <w:rPr>
                <w:rFonts w:ascii="Cambria" w:hAnsi="Cambria"/>
              </w:rPr>
              <w:t xml:space="preserve"> is </w:t>
            </w:r>
            <w:proofErr w:type="spellStart"/>
            <w:r w:rsidRPr="008146EE">
              <w:rPr>
                <w:rFonts w:ascii="Cambria" w:hAnsi="Cambria"/>
              </w:rPr>
              <w:t>Ercles</w:t>
            </w:r>
            <w:proofErr w:type="spellEnd"/>
            <w:r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 xml:space="preserve"> vein, a tyrant</w:t>
            </w:r>
            <w:r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s vein; a lover is more condoling.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pBdr>
                <w:top w:val="dotted" w:sz="4" w:space="1" w:color="A6A6A6" w:themeColor="background1" w:themeShade="A6"/>
              </w:pBdr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180"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2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pBdr>
                <w:top w:val="dotted" w:sz="4" w:space="1" w:color="A6A6A6" w:themeColor="background1" w:themeShade="A6"/>
              </w:pBdr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180"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Francis Flute the bellows mender.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Flute 2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Here, Peter Quince.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2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Flute, you must take </w:t>
            </w:r>
            <w:proofErr w:type="spellStart"/>
            <w:r w:rsidRPr="008146EE">
              <w:rPr>
                <w:rFonts w:ascii="Cambria" w:hAnsi="Cambria"/>
              </w:rPr>
              <w:t>Thisby</w:t>
            </w:r>
            <w:proofErr w:type="spellEnd"/>
            <w:r w:rsidRPr="008146EE">
              <w:rPr>
                <w:rFonts w:ascii="Cambria" w:hAnsi="Cambria"/>
              </w:rPr>
              <w:t xml:space="preserve"> on you.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Flute 2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What is </w:t>
            </w:r>
            <w:proofErr w:type="spellStart"/>
            <w:r w:rsidRPr="008146EE">
              <w:rPr>
                <w:rFonts w:ascii="Cambria" w:hAnsi="Cambria"/>
              </w:rPr>
              <w:t>Thisby</w:t>
            </w:r>
            <w:proofErr w:type="spellEnd"/>
            <w:r w:rsidRPr="008146EE">
              <w:rPr>
                <w:rFonts w:ascii="Cambria" w:hAnsi="Cambria"/>
              </w:rPr>
              <w:t xml:space="preserve">? a </w:t>
            </w:r>
            <w:proofErr w:type="spellStart"/>
            <w:r w:rsidRPr="008146EE">
              <w:rPr>
                <w:rFonts w:ascii="Cambria" w:hAnsi="Cambria"/>
              </w:rPr>
              <w:t>wand</w:t>
            </w:r>
            <w:r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ring</w:t>
            </w:r>
            <w:proofErr w:type="spellEnd"/>
            <w:r w:rsidRPr="008146EE">
              <w:rPr>
                <w:rFonts w:ascii="Cambria" w:hAnsi="Cambria"/>
              </w:rPr>
              <w:t xml:space="preserve"> knight?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2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It is the lady that Pyramus must love.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Flute 2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Nay, faith; let not me play a woman; I have a beard coming.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2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That</w:t>
            </w:r>
            <w:r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s all one; you shall play it in a mask, and you may speak as small as you will.</w:t>
            </w:r>
          </w:p>
        </w:tc>
      </w:tr>
    </w:tbl>
    <w:p w:rsidR="00CA3D5C" w:rsidRDefault="00CA3D5C" w:rsidP="00CA3D5C">
      <w:pPr>
        <w:pStyle w:val="Header"/>
        <w:rPr>
          <w:rFonts w:cs="Calibri"/>
          <w:sz w:val="18"/>
          <w:szCs w:val="18"/>
        </w:rPr>
        <w:sectPr w:rsidR="00CA3D5C">
          <w:type w:val="continuous"/>
          <w:pgSz w:w="15840" w:h="12240" w:orient="landscape" w:code="1"/>
          <w:pgMar w:top="720" w:right="1080" w:bottom="720" w:left="1080" w:header="720" w:footer="720" w:gutter="0"/>
          <w:cols w:num="2" w:space="720"/>
        </w:sectPr>
      </w:pPr>
    </w:p>
    <w:p w:rsidR="00CA3D5C" w:rsidRDefault="00CA3D5C" w:rsidP="00CA3D5C">
      <w:pPr>
        <w:pStyle w:val="Header"/>
        <w:rPr>
          <w:rFonts w:cs="Calibri"/>
          <w:sz w:val="18"/>
          <w:szCs w:val="18"/>
        </w:rPr>
        <w:sectPr w:rsidR="00CA3D5C" w:rsidSect="00521322">
          <w:type w:val="continuous"/>
          <w:pgSz w:w="15840" w:h="12240" w:orient="landscape" w:code="1"/>
          <w:pgMar w:top="720" w:right="1080" w:bottom="720" w:left="1080" w:header="720" w:footer="720" w:gutter="0"/>
          <w:cols w:space="720"/>
        </w:sectPr>
      </w:pPr>
    </w:p>
    <w:p w:rsidR="00CA3D5C" w:rsidRDefault="00CA3D5C" w:rsidP="00CA3D5C"/>
    <w:p w:rsidR="00CA3D5C" w:rsidRDefault="00CA3D5C" w:rsidP="00CA3D5C">
      <w:pPr>
        <w:pStyle w:val="text"/>
        <w:tabs>
          <w:tab w:val="clear" w:pos="1440"/>
          <w:tab w:val="clear" w:pos="1714"/>
          <w:tab w:val="clear" w:pos="8510"/>
          <w:tab w:val="clear" w:pos="9365"/>
          <w:tab w:val="clear" w:pos="9922"/>
        </w:tabs>
        <w:spacing w:after="40"/>
        <w:ind w:left="0" w:firstLine="0"/>
        <w:jc w:val="right"/>
        <w:rPr>
          <w:rFonts w:ascii="Cambria" w:hAnsi="Cambria"/>
          <w:i/>
        </w:rPr>
        <w:sectPr w:rsidR="00CA3D5C" w:rsidSect="00521322">
          <w:pgSz w:w="15840" w:h="12240" w:orient="landscape" w:code="1"/>
          <w:pgMar w:top="720" w:right="1080" w:bottom="720" w:left="1080" w:header="720" w:footer="720" w:gutter="0"/>
          <w:cols w:space="72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21"/>
        <w:gridCol w:w="5157"/>
      </w:tblGrid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2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And I may hide my face, let me play </w:t>
            </w:r>
            <w:proofErr w:type="spellStart"/>
            <w:r w:rsidRPr="008146EE">
              <w:rPr>
                <w:rFonts w:ascii="Cambria" w:hAnsi="Cambria"/>
              </w:rPr>
              <w:t>Thisby</w:t>
            </w:r>
            <w:proofErr w:type="spellEnd"/>
            <w:r w:rsidRPr="008146EE">
              <w:rPr>
                <w:rFonts w:ascii="Cambria" w:hAnsi="Cambria"/>
              </w:rPr>
              <w:t xml:space="preserve"> too.  I</w:t>
            </w:r>
            <w:r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 xml:space="preserve">ll speak in a monstrous little voice, </w:t>
            </w:r>
            <w:r>
              <w:rPr>
                <w:rFonts w:ascii="Cambria" w:hAnsi="Cambria"/>
              </w:rPr>
              <w:t>“</w:t>
            </w:r>
            <w:proofErr w:type="spellStart"/>
            <w:r w:rsidRPr="008146EE">
              <w:rPr>
                <w:rFonts w:ascii="Cambria" w:hAnsi="Cambria"/>
              </w:rPr>
              <w:t>Thisne</w:t>
            </w:r>
            <w:proofErr w:type="spellEnd"/>
            <w:r w:rsidRPr="008146EE">
              <w:rPr>
                <w:rFonts w:ascii="Cambria" w:hAnsi="Cambria"/>
              </w:rPr>
              <w:t xml:space="preserve">! </w:t>
            </w:r>
            <w:proofErr w:type="spellStart"/>
            <w:r w:rsidRPr="008146EE">
              <w:rPr>
                <w:rFonts w:ascii="Cambria" w:hAnsi="Cambria"/>
              </w:rPr>
              <w:t>Thisne</w:t>
            </w:r>
            <w:proofErr w:type="spellEnd"/>
            <w:r w:rsidRPr="008146EE">
              <w:rPr>
                <w:rFonts w:ascii="Cambria" w:hAnsi="Cambria"/>
              </w:rPr>
              <w:t xml:space="preserve">!  Ah, Pyramus, my lover dear! thy </w:t>
            </w:r>
            <w:proofErr w:type="spellStart"/>
            <w:r w:rsidRPr="008146EE">
              <w:rPr>
                <w:rFonts w:ascii="Cambria" w:hAnsi="Cambria"/>
              </w:rPr>
              <w:t>Thisby</w:t>
            </w:r>
            <w:proofErr w:type="spellEnd"/>
            <w:r w:rsidRPr="008146EE">
              <w:rPr>
                <w:rFonts w:ascii="Cambria" w:hAnsi="Cambria"/>
              </w:rPr>
              <w:t xml:space="preserve"> dear, and lady dear!</w:t>
            </w:r>
            <w:r>
              <w:rPr>
                <w:rFonts w:ascii="Cambria" w:hAnsi="Cambria"/>
              </w:rPr>
              <w:t>”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2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No, no, you must play Pyramus; and, Flute, you </w:t>
            </w:r>
            <w:proofErr w:type="spellStart"/>
            <w:r w:rsidRPr="008146EE">
              <w:rPr>
                <w:rFonts w:ascii="Cambria" w:hAnsi="Cambria"/>
              </w:rPr>
              <w:t>Thisby</w:t>
            </w:r>
            <w:proofErr w:type="spellEnd"/>
            <w:r w:rsidRPr="008146EE">
              <w:rPr>
                <w:rFonts w:ascii="Cambria" w:hAnsi="Cambria"/>
              </w:rPr>
              <w:t>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2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Well, proceed.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2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Robin Starveling the tailor.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Starveling 2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Here, Peter Quince.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2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Robin Starveling, you must play </w:t>
            </w:r>
            <w:proofErr w:type="spellStart"/>
            <w:r w:rsidRPr="008146EE">
              <w:rPr>
                <w:rFonts w:ascii="Cambria" w:hAnsi="Cambria"/>
              </w:rPr>
              <w:t>Thisby</w:t>
            </w:r>
            <w:r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s</w:t>
            </w:r>
            <w:proofErr w:type="spellEnd"/>
            <w:r w:rsidRPr="008146EE">
              <w:rPr>
                <w:rFonts w:ascii="Cambria" w:hAnsi="Cambria"/>
              </w:rPr>
              <w:t xml:space="preserve"> mother.  Tom Snout the tinker.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Snout 2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Here, Peter Quince.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2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You, Pyramus</w:t>
            </w:r>
            <w:r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 xml:space="preserve"> father; myself, </w:t>
            </w:r>
            <w:proofErr w:type="spellStart"/>
            <w:r w:rsidRPr="008146EE">
              <w:rPr>
                <w:rFonts w:ascii="Cambria" w:hAnsi="Cambria"/>
              </w:rPr>
              <w:t>Thisby</w:t>
            </w:r>
            <w:r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s</w:t>
            </w:r>
            <w:proofErr w:type="spellEnd"/>
            <w:r w:rsidRPr="008146EE">
              <w:rPr>
                <w:rFonts w:ascii="Cambria" w:hAnsi="Cambria"/>
              </w:rPr>
              <w:t xml:space="preserve"> father; Snug the joiner, you the lion</w:t>
            </w:r>
            <w:r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s part.  And I hope here is a play fitted.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Snug 2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Have you the lion</w:t>
            </w:r>
            <w:r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s part written?  Pray you, if it be, give it me, for I am slow of study.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2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You may do it extempore, for it is nothing but roaring.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2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Let me play the lion too.  I will roar, that I will do any man</w:t>
            </w:r>
            <w:r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 xml:space="preserve">s heart good to hear me.  I will roar, that I will make the Duke say, </w:t>
            </w:r>
            <w:r>
              <w:rPr>
                <w:rFonts w:ascii="Cambria" w:hAnsi="Cambria"/>
              </w:rPr>
              <w:t>“</w:t>
            </w:r>
            <w:r w:rsidRPr="008146EE">
              <w:rPr>
                <w:rFonts w:ascii="Cambria" w:hAnsi="Cambria"/>
              </w:rPr>
              <w:t>Let him roar again; let him roar again.</w:t>
            </w:r>
            <w:r>
              <w:rPr>
                <w:rFonts w:ascii="Cambria" w:hAnsi="Cambria"/>
              </w:rPr>
              <w:t>”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2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And you should do it too terribly, you would fright the Duchess and the ladies, that they would shrike; and that were enough to hang us all.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All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That would hang us, every mother</w:t>
            </w:r>
            <w:r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s son.</w:t>
            </w:r>
          </w:p>
        </w:tc>
      </w:tr>
      <w:tr w:rsidR="00CA3D5C" w:rsidRPr="008146EE" w:rsidTr="00835D5D">
        <w:trPr>
          <w:cantSplit/>
        </w:trPr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2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I grant you, friends, if you should fright the ladies out of their wits, they would have no more discretion but to hang us; but I will aggravate my voice so that I will roar you as gently as any sucking dove; I will roar you and </w:t>
            </w:r>
            <w:r>
              <w:rPr>
                <w:rFonts w:ascii="Cambria" w:hAnsi="Cambria"/>
              </w:rPr>
              <w:t>‘</w:t>
            </w:r>
            <w:r w:rsidRPr="008146EE">
              <w:rPr>
                <w:rFonts w:ascii="Cambria" w:hAnsi="Cambria"/>
              </w:rPr>
              <w:t>twere any nightingale.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pBdr>
                <w:top w:val="dotted" w:sz="4" w:space="1" w:color="A6A6A6" w:themeColor="background1" w:themeShade="A6"/>
              </w:pBdr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180"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3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pBdr>
                <w:top w:val="dotted" w:sz="4" w:space="1" w:color="A6A6A6" w:themeColor="background1" w:themeShade="A6"/>
              </w:pBdr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180"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You can play no part but Pyramus; for Pyramus is a sweet </w:t>
            </w:r>
            <w:proofErr w:type="spellStart"/>
            <w:r w:rsidRPr="008146EE">
              <w:rPr>
                <w:rFonts w:ascii="Cambria" w:hAnsi="Cambria"/>
              </w:rPr>
              <w:t>fac</w:t>
            </w:r>
            <w:r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d</w:t>
            </w:r>
            <w:proofErr w:type="spellEnd"/>
            <w:r w:rsidRPr="008146EE">
              <w:rPr>
                <w:rFonts w:ascii="Cambria" w:hAnsi="Cambria"/>
              </w:rPr>
              <w:t xml:space="preserve"> man; a proper man as one shall see in a </w:t>
            </w:r>
            <w:r w:rsidRPr="008146EE">
              <w:rPr>
                <w:rFonts w:ascii="Cambria" w:hAnsi="Cambria"/>
              </w:rPr>
              <w:t>summer</w:t>
            </w:r>
            <w:r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 xml:space="preserve">s day; a most lovely gentleman like man:  therefore you must </w:t>
            </w:r>
            <w:proofErr w:type="gramStart"/>
            <w:r w:rsidRPr="008146EE">
              <w:rPr>
                <w:rFonts w:ascii="Cambria" w:hAnsi="Cambria"/>
              </w:rPr>
              <w:t>needs</w:t>
            </w:r>
            <w:proofErr w:type="gramEnd"/>
            <w:r w:rsidRPr="008146EE">
              <w:rPr>
                <w:rFonts w:ascii="Cambria" w:hAnsi="Cambria"/>
              </w:rPr>
              <w:t xml:space="preserve"> play Pyramus.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3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Well; I will undertake it.  What beard were I best to play it in?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3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Why, what you will.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3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I will discharge it in either your </w:t>
            </w:r>
            <w:proofErr w:type="spellStart"/>
            <w:r w:rsidRPr="008146EE">
              <w:rPr>
                <w:rFonts w:ascii="Cambria" w:hAnsi="Cambria"/>
              </w:rPr>
              <w:t>strawcolor</w:t>
            </w:r>
            <w:proofErr w:type="spellEnd"/>
            <w:r w:rsidRPr="008146EE">
              <w:rPr>
                <w:rFonts w:ascii="Cambria" w:hAnsi="Cambria"/>
              </w:rPr>
              <w:t xml:space="preserve"> beard, your orange tawny beard, your purple in grain beard, or your French crown color beard, your </w:t>
            </w:r>
            <w:proofErr w:type="spellStart"/>
            <w:r w:rsidRPr="008146EE">
              <w:rPr>
                <w:rFonts w:ascii="Cambria" w:hAnsi="Cambria"/>
              </w:rPr>
              <w:t>perfit</w:t>
            </w:r>
            <w:proofErr w:type="spellEnd"/>
            <w:r w:rsidRPr="008146EE">
              <w:rPr>
                <w:rFonts w:ascii="Cambria" w:hAnsi="Cambria"/>
              </w:rPr>
              <w:t xml:space="preserve"> yellow.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3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Some of your French crowns have no hair at all; and then you will play </w:t>
            </w:r>
            <w:proofErr w:type="spellStart"/>
            <w:r w:rsidRPr="008146EE">
              <w:rPr>
                <w:rFonts w:ascii="Cambria" w:hAnsi="Cambria"/>
              </w:rPr>
              <w:t>barefac</w:t>
            </w:r>
            <w:r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d</w:t>
            </w:r>
            <w:proofErr w:type="spellEnd"/>
            <w:r w:rsidRPr="008146EE">
              <w:rPr>
                <w:rFonts w:ascii="Cambria" w:hAnsi="Cambria"/>
              </w:rPr>
              <w:t xml:space="preserve">.  But, masters, here are your parts, and I am to entreat you, request you, and desire you, to con them by tomorrow night; and meet me in the palace wood, a mile without the town, by moonlight; there will we rehearse; for if we meet in the city, we shall be </w:t>
            </w:r>
            <w:proofErr w:type="spellStart"/>
            <w:r w:rsidRPr="008146EE">
              <w:rPr>
                <w:rFonts w:ascii="Cambria" w:hAnsi="Cambria"/>
              </w:rPr>
              <w:t>dogg</w:t>
            </w:r>
            <w:r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d</w:t>
            </w:r>
            <w:proofErr w:type="spellEnd"/>
            <w:r w:rsidRPr="008146EE">
              <w:rPr>
                <w:rFonts w:ascii="Cambria" w:hAnsi="Cambria"/>
              </w:rPr>
              <w:t xml:space="preserve"> with company, and our devices known.  In the mean time I will draw a bill of properties, such as our play wants.  I pray you fail me not.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3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 xml:space="preserve">We will meet, and there we may rehearse most obscenely and courageously.  Take pains, be </w:t>
            </w:r>
            <w:proofErr w:type="spellStart"/>
            <w:r w:rsidRPr="008146EE">
              <w:rPr>
                <w:rFonts w:ascii="Cambria" w:hAnsi="Cambria"/>
              </w:rPr>
              <w:t>perfit</w:t>
            </w:r>
            <w:proofErr w:type="spellEnd"/>
            <w:r w:rsidRPr="008146EE">
              <w:rPr>
                <w:rFonts w:ascii="Cambria" w:hAnsi="Cambria"/>
              </w:rPr>
              <w:t>; adieu.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Quince 3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</w:rPr>
            </w:pPr>
            <w:r w:rsidRPr="008146EE">
              <w:rPr>
                <w:rFonts w:ascii="Cambria" w:hAnsi="Cambria"/>
              </w:rPr>
              <w:t>At the Duke</w:t>
            </w:r>
            <w:r>
              <w:rPr>
                <w:rFonts w:ascii="Cambria" w:hAnsi="Cambria"/>
              </w:rPr>
              <w:t>’</w:t>
            </w:r>
            <w:r w:rsidRPr="008146EE">
              <w:rPr>
                <w:rFonts w:ascii="Cambria" w:hAnsi="Cambria"/>
              </w:rPr>
              <w:t>s oak we meet.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</w:rPr>
            </w:pPr>
            <w:r w:rsidRPr="008146EE">
              <w:rPr>
                <w:rFonts w:ascii="Cambria" w:hAnsi="Cambria"/>
                <w:i/>
              </w:rPr>
              <w:t>Bottom 3</w:t>
            </w: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:b/>
              </w:rPr>
            </w:pPr>
            <w:r w:rsidRPr="008146EE">
              <w:rPr>
                <w:rFonts w:ascii="Cambria" w:hAnsi="Cambria"/>
              </w:rPr>
              <w:t>Enough; hold, or cut bow strings</w:t>
            </w:r>
            <w:r w:rsidRPr="008146EE">
              <w:rPr>
                <w:rFonts w:ascii="Cambria" w:hAnsi="Cambria"/>
                <w:b/>
              </w:rPr>
              <w:t>.</w:t>
            </w:r>
          </w:p>
        </w:tc>
      </w:tr>
      <w:tr w:rsidR="00CA3D5C" w:rsidRPr="008146EE" w:rsidTr="00835D5D">
        <w:tc>
          <w:tcPr>
            <w:tcW w:w="1521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ind w:left="0" w:firstLine="0"/>
              <w:jc w:val="right"/>
              <w:rPr>
                <w:rFonts w:ascii="Cambria" w:hAnsi="Cambria"/>
                <w:i/>
              </w:rPr>
            </w:pPr>
          </w:p>
        </w:tc>
        <w:tc>
          <w:tcPr>
            <w:tcW w:w="5157" w:type="dxa"/>
          </w:tcPr>
          <w:p w:rsidR="00CA3D5C" w:rsidRPr="008146EE" w:rsidRDefault="00CA3D5C" w:rsidP="00835D5D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ind w:left="0" w:firstLine="0"/>
              <w:jc w:val="right"/>
              <w:rPr>
                <w:rFonts w:ascii="Cambria" w:hAnsi="Cambria"/>
              </w:rPr>
            </w:pPr>
            <w:r w:rsidRPr="008146EE">
              <w:rPr>
                <w:rFonts w:ascii="Cambria" w:hAnsi="Cambria"/>
                <w:i/>
              </w:rPr>
              <w:t>Exeunt</w:t>
            </w:r>
          </w:p>
        </w:tc>
      </w:tr>
    </w:tbl>
    <w:p w:rsidR="00CA3D5C" w:rsidRPr="008146EE" w:rsidRDefault="00CA3D5C" w:rsidP="00CA3D5C">
      <w:pPr>
        <w:pStyle w:val="text"/>
        <w:jc w:val="right"/>
        <w:rPr>
          <w:rFonts w:ascii="Cambria" w:hAnsi="Cambria"/>
        </w:rPr>
        <w:sectPr w:rsidR="00CA3D5C" w:rsidRPr="008146EE">
          <w:type w:val="continuous"/>
          <w:pgSz w:w="15840" w:h="12240" w:orient="landscape" w:code="1"/>
          <w:pgMar w:top="720" w:right="1080" w:bottom="720" w:left="1080" w:header="720" w:footer="720" w:gutter="0"/>
          <w:cols w:num="2" w:space="720"/>
        </w:sectPr>
      </w:pPr>
    </w:p>
    <w:p w:rsidR="00043D07" w:rsidRPr="00F55EC6" w:rsidRDefault="00A27F2B" w:rsidP="00043D07">
      <w:pPr>
        <w:spacing w:after="120"/>
        <w:jc w:val="center"/>
        <w:rPr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Contextual"/>
          <w14:numForm w14:val="oldStyle"/>
        </w:rPr>
      </w:pPr>
      <w:bookmarkStart w:id="0" w:name="_GoBack"/>
      <w:bookmarkEnd w:id="0"/>
      <w:r w:rsidRPr="00F55EC6">
        <w:rPr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Contextual"/>
          <w14:numForm w14:val="oldStyle"/>
        </w:rPr>
        <w:lastRenderedPageBreak/>
        <w:t>3-D Shakespeare</w:t>
      </w:r>
    </w:p>
    <w:p w:rsidR="00A27F2B" w:rsidRPr="00243DD2" w:rsidRDefault="00043D07" w:rsidP="00043D07">
      <w:pPr>
        <w:spacing w:after="240"/>
        <w:jc w:val="center"/>
        <w:rPr>
          <w:rFonts w:asciiTheme="majorHAnsi" w:hAnsiTheme="majorHAnsi"/>
          <w:i/>
          <w14:ligatures w14:val="standardContextual"/>
          <w14:numForm w14:val="oldStyle"/>
        </w:rPr>
      </w:pPr>
      <w:r w:rsidRPr="00243DD2">
        <w:rPr>
          <w:rFonts w:asciiTheme="majorHAnsi" w:hAnsiTheme="majorHAnsi"/>
          <w:i/>
          <w14:ligatures w14:val="standardContextual"/>
          <w14:numForm w14:val="oldStyle"/>
        </w:rPr>
        <w:t>Teacher Notes</w:t>
      </w:r>
    </w:p>
    <w:p w:rsidR="00767C3F" w:rsidRPr="00243DD2" w:rsidRDefault="00232734" w:rsidP="00043D07">
      <w:p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Photocopy the group scene (10 or so parts—split roles if appropriate)</w:t>
      </w:r>
    </w:p>
    <w:p w:rsidR="009914E0" w:rsidRPr="00243DD2" w:rsidRDefault="009914E0" w:rsidP="00043D07">
      <w:pPr>
        <w:pStyle w:val="Heading2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Reading 1</w:t>
      </w:r>
    </w:p>
    <w:p w:rsidR="00232734" w:rsidRPr="00243DD2" w:rsidRDefault="00232734" w:rsidP="00043D07">
      <w:p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Choose readers (</w:t>
      </w:r>
      <w:r w:rsidR="009914E0" w:rsidRPr="00243DD2">
        <w:rPr>
          <w14:ligatures w14:val="standardContextual"/>
          <w14:numForm w14:val="oldStyle"/>
        </w:rPr>
        <w:t xml:space="preserve">not volunteers –avoid </w:t>
      </w:r>
      <w:r w:rsidRPr="00243DD2">
        <w:rPr>
          <w14:ligatures w14:val="standardContextual"/>
          <w14:numForm w14:val="oldStyle"/>
        </w:rPr>
        <w:t>drama types, confident readers for “good parts”)</w:t>
      </w:r>
    </w:p>
    <w:p w:rsidR="00232734" w:rsidRPr="00243DD2" w:rsidRDefault="00043D07" w:rsidP="00263B58">
      <w:pPr>
        <w:spacing w:after="12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Students are to r</w:t>
      </w:r>
      <w:r w:rsidR="009914E0" w:rsidRPr="00243DD2">
        <w:rPr>
          <w14:ligatures w14:val="standardContextual"/>
          <w14:numForm w14:val="oldStyle"/>
        </w:rPr>
        <w:t>ead for sense rather than acting the part</w:t>
      </w:r>
      <w:r w:rsidRPr="00243DD2">
        <w:rPr>
          <w14:ligatures w14:val="standardContextual"/>
          <w14:numForm w14:val="oldStyle"/>
        </w:rPr>
        <w:t xml:space="preserve">; we’re </w:t>
      </w:r>
      <w:r w:rsidR="00232734" w:rsidRPr="00243DD2">
        <w:rPr>
          <w14:ligatures w14:val="standardContextual"/>
          <w14:numForm w14:val="oldStyle"/>
        </w:rPr>
        <w:t>not casting a play but involving students in the text and its meanings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8"/>
        <w:gridCol w:w="2766"/>
        <w:gridCol w:w="2766"/>
        <w:gridCol w:w="2766"/>
      </w:tblGrid>
      <w:tr w:rsidR="00263B58" w:rsidRPr="00263B58" w:rsidTr="00263B58">
        <w:tc>
          <w:tcPr>
            <w:tcW w:w="1278" w:type="dxa"/>
            <w:vAlign w:val="center"/>
          </w:tcPr>
          <w:p w:rsidR="00687881" w:rsidRPr="00263B58" w:rsidRDefault="00687881" w:rsidP="00687881">
            <w:pPr>
              <w:spacing w:before="60" w:after="60"/>
              <w:rPr>
                <w:rFonts w:ascii="Cambria" w:hAnsi="Cambria"/>
                <w:i/>
                <w:color w:val="000099"/>
                <w:sz w:val="22"/>
                <w:szCs w:val="22"/>
                <w14:ligatures w14:val="standardContextual"/>
                <w14:numForm w14:val="oldStyle"/>
              </w:rPr>
            </w:pPr>
            <w:r w:rsidRPr="00263B58">
              <w:rPr>
                <w:rFonts w:ascii="Cambria" w:hAnsi="Cambria"/>
                <w:i/>
                <w:color w:val="000099"/>
                <w:sz w:val="22"/>
                <w:szCs w:val="22"/>
                <w14:ligatures w14:val="standardContextual"/>
                <w14:numForm w14:val="oldStyle"/>
              </w:rPr>
              <w:t>Parts:</w:t>
            </w:r>
          </w:p>
        </w:tc>
        <w:tc>
          <w:tcPr>
            <w:tcW w:w="2766" w:type="dxa"/>
            <w:tcBorders>
              <w:bottom w:val="dotted" w:sz="4" w:space="0" w:color="365F91" w:themeColor="accent1" w:themeShade="BF"/>
            </w:tcBorders>
            <w:vAlign w:val="center"/>
          </w:tcPr>
          <w:p w:rsidR="00687881" w:rsidRPr="00263B58" w:rsidRDefault="00687881" w:rsidP="00687881">
            <w:pPr>
              <w:spacing w:before="60" w:after="60"/>
              <w:jc w:val="center"/>
              <w:rPr>
                <w:rFonts w:ascii="Cambria" w:hAnsi="Cambria"/>
                <w:i/>
                <w:color w:val="000099"/>
                <w:sz w:val="22"/>
                <w:szCs w:val="22"/>
                <w14:ligatures w14:val="standardContextual"/>
                <w14:numForm w14:val="oldStyle"/>
              </w:rPr>
            </w:pPr>
            <w:r w:rsidRPr="00263B58">
              <w:rPr>
                <w:rFonts w:ascii="Cambria" w:hAnsi="Cambria"/>
                <w:i/>
                <w:color w:val="000099"/>
                <w:sz w:val="22"/>
                <w:szCs w:val="22"/>
                <w14:ligatures w14:val="standardContextual"/>
                <w14:numForm w14:val="oldStyle"/>
              </w:rPr>
              <w:t>Reading 1</w:t>
            </w:r>
          </w:p>
        </w:tc>
        <w:tc>
          <w:tcPr>
            <w:tcW w:w="2766" w:type="dxa"/>
            <w:tcBorders>
              <w:bottom w:val="dotted" w:sz="4" w:space="0" w:color="365F91" w:themeColor="accent1" w:themeShade="BF"/>
            </w:tcBorders>
            <w:vAlign w:val="center"/>
          </w:tcPr>
          <w:p w:rsidR="00687881" w:rsidRPr="00263B58" w:rsidRDefault="00687881" w:rsidP="00687881">
            <w:pPr>
              <w:spacing w:before="60" w:after="60"/>
              <w:jc w:val="center"/>
              <w:rPr>
                <w:rFonts w:ascii="Cambria" w:hAnsi="Cambria"/>
                <w:i/>
                <w:color w:val="000099"/>
                <w:sz w:val="22"/>
                <w:szCs w:val="22"/>
                <w14:ligatures w14:val="standardContextual"/>
                <w14:numForm w14:val="oldStyle"/>
              </w:rPr>
            </w:pPr>
            <w:r w:rsidRPr="00263B58">
              <w:rPr>
                <w:rFonts w:ascii="Cambria" w:hAnsi="Cambria"/>
                <w:i/>
                <w:color w:val="000099"/>
                <w:sz w:val="22"/>
                <w:szCs w:val="22"/>
                <w14:ligatures w14:val="standardContextual"/>
                <w14:numForm w14:val="oldStyle"/>
              </w:rPr>
              <w:t>Reading 2</w:t>
            </w:r>
          </w:p>
        </w:tc>
        <w:tc>
          <w:tcPr>
            <w:tcW w:w="2766" w:type="dxa"/>
            <w:tcBorders>
              <w:bottom w:val="dotted" w:sz="4" w:space="0" w:color="365F91" w:themeColor="accent1" w:themeShade="BF"/>
            </w:tcBorders>
            <w:vAlign w:val="center"/>
          </w:tcPr>
          <w:p w:rsidR="00687881" w:rsidRPr="00263B58" w:rsidRDefault="00687881" w:rsidP="00687881">
            <w:pPr>
              <w:spacing w:before="60" w:after="60"/>
              <w:jc w:val="center"/>
              <w:rPr>
                <w:rFonts w:ascii="Cambria" w:hAnsi="Cambria"/>
                <w:i/>
                <w:color w:val="000099"/>
                <w:sz w:val="22"/>
                <w:szCs w:val="22"/>
                <w14:ligatures w14:val="standardContextual"/>
                <w14:numForm w14:val="oldStyle"/>
              </w:rPr>
            </w:pPr>
            <w:r w:rsidRPr="00263B58">
              <w:rPr>
                <w:rFonts w:ascii="Cambria" w:hAnsi="Cambria"/>
                <w:i/>
                <w:color w:val="000099"/>
                <w:sz w:val="22"/>
                <w:szCs w:val="22"/>
                <w14:ligatures w14:val="standardContextual"/>
                <w14:numForm w14:val="oldStyle"/>
              </w:rPr>
              <w:t>Reading 3</w:t>
            </w:r>
          </w:p>
        </w:tc>
      </w:tr>
      <w:tr w:rsidR="00687881" w:rsidRPr="00243DD2" w:rsidTr="00263B58">
        <w:tc>
          <w:tcPr>
            <w:tcW w:w="1278" w:type="dxa"/>
            <w:vAlign w:val="center"/>
          </w:tcPr>
          <w:p w:rsidR="00687881" w:rsidRPr="00243DD2" w:rsidRDefault="00687881" w:rsidP="00CC40A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Bottom 1</w:t>
            </w:r>
          </w:p>
        </w:tc>
        <w:tc>
          <w:tcPr>
            <w:tcW w:w="2766" w:type="dxa"/>
            <w:tcBorders>
              <w:top w:val="dotted" w:sz="4" w:space="0" w:color="365F91" w:themeColor="accent1" w:themeShade="BF"/>
              <w:bottom w:val="dotted" w:sz="4" w:space="0" w:color="365F91" w:themeColor="accent1" w:themeShade="BF"/>
              <w:right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2766" w:type="dxa"/>
            <w:tcBorders>
              <w:top w:val="dotted" w:sz="4" w:space="0" w:color="365F91" w:themeColor="accent1" w:themeShade="BF"/>
              <w:left w:val="dotted" w:sz="4" w:space="0" w:color="365F91" w:themeColor="accent1" w:themeShade="BF"/>
              <w:bottom w:val="dotted" w:sz="4" w:space="0" w:color="365F91" w:themeColor="accent1" w:themeShade="BF"/>
              <w:right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2766" w:type="dxa"/>
            <w:tcBorders>
              <w:top w:val="dotted" w:sz="4" w:space="0" w:color="365F91" w:themeColor="accent1" w:themeShade="BF"/>
              <w:left w:val="dotted" w:sz="4" w:space="0" w:color="365F91" w:themeColor="accent1" w:themeShade="BF"/>
              <w:bottom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</w:tr>
      <w:tr w:rsidR="00687881" w:rsidRPr="00243DD2" w:rsidTr="00263B58">
        <w:tc>
          <w:tcPr>
            <w:tcW w:w="1278" w:type="dxa"/>
            <w:vAlign w:val="center"/>
          </w:tcPr>
          <w:p w:rsidR="00687881" w:rsidRPr="00243DD2" w:rsidRDefault="00687881" w:rsidP="00CC40A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Bottom 2</w:t>
            </w:r>
          </w:p>
        </w:tc>
        <w:tc>
          <w:tcPr>
            <w:tcW w:w="2766" w:type="dxa"/>
            <w:tcBorders>
              <w:top w:val="dotted" w:sz="4" w:space="0" w:color="365F91" w:themeColor="accent1" w:themeShade="BF"/>
              <w:bottom w:val="dotted" w:sz="4" w:space="0" w:color="365F91" w:themeColor="accent1" w:themeShade="BF"/>
              <w:right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2766" w:type="dxa"/>
            <w:tcBorders>
              <w:top w:val="dotted" w:sz="4" w:space="0" w:color="365F91" w:themeColor="accent1" w:themeShade="BF"/>
              <w:left w:val="dotted" w:sz="4" w:space="0" w:color="365F91" w:themeColor="accent1" w:themeShade="BF"/>
              <w:bottom w:val="dotted" w:sz="4" w:space="0" w:color="365F91" w:themeColor="accent1" w:themeShade="BF"/>
              <w:right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2766" w:type="dxa"/>
            <w:tcBorders>
              <w:top w:val="dotted" w:sz="4" w:space="0" w:color="365F91" w:themeColor="accent1" w:themeShade="BF"/>
              <w:left w:val="dotted" w:sz="4" w:space="0" w:color="365F91" w:themeColor="accent1" w:themeShade="BF"/>
              <w:bottom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</w:tr>
      <w:tr w:rsidR="00687881" w:rsidRPr="00243DD2" w:rsidTr="00263B58">
        <w:tc>
          <w:tcPr>
            <w:tcW w:w="1278" w:type="dxa"/>
            <w:vAlign w:val="center"/>
          </w:tcPr>
          <w:p w:rsidR="00687881" w:rsidRPr="00243DD2" w:rsidRDefault="00687881" w:rsidP="00CC40A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Bottom 3</w:t>
            </w:r>
          </w:p>
        </w:tc>
        <w:tc>
          <w:tcPr>
            <w:tcW w:w="2766" w:type="dxa"/>
            <w:tcBorders>
              <w:top w:val="dotted" w:sz="4" w:space="0" w:color="365F91" w:themeColor="accent1" w:themeShade="BF"/>
              <w:bottom w:val="dotted" w:sz="4" w:space="0" w:color="365F91" w:themeColor="accent1" w:themeShade="BF"/>
              <w:right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2766" w:type="dxa"/>
            <w:tcBorders>
              <w:top w:val="dotted" w:sz="4" w:space="0" w:color="365F91" w:themeColor="accent1" w:themeShade="BF"/>
              <w:left w:val="dotted" w:sz="4" w:space="0" w:color="365F91" w:themeColor="accent1" w:themeShade="BF"/>
              <w:bottom w:val="dotted" w:sz="4" w:space="0" w:color="365F91" w:themeColor="accent1" w:themeShade="BF"/>
              <w:right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2766" w:type="dxa"/>
            <w:tcBorders>
              <w:top w:val="dotted" w:sz="4" w:space="0" w:color="365F91" w:themeColor="accent1" w:themeShade="BF"/>
              <w:left w:val="dotted" w:sz="4" w:space="0" w:color="365F91" w:themeColor="accent1" w:themeShade="BF"/>
              <w:bottom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</w:tr>
      <w:tr w:rsidR="00687881" w:rsidRPr="00243DD2" w:rsidTr="00263B58">
        <w:tc>
          <w:tcPr>
            <w:tcW w:w="1278" w:type="dxa"/>
            <w:vAlign w:val="center"/>
          </w:tcPr>
          <w:p w:rsidR="00687881" w:rsidRPr="00243DD2" w:rsidRDefault="00687881" w:rsidP="00CC40A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Quince 1</w:t>
            </w:r>
          </w:p>
        </w:tc>
        <w:tc>
          <w:tcPr>
            <w:tcW w:w="2766" w:type="dxa"/>
            <w:tcBorders>
              <w:top w:val="dotted" w:sz="4" w:space="0" w:color="365F91" w:themeColor="accent1" w:themeShade="BF"/>
              <w:bottom w:val="dotted" w:sz="4" w:space="0" w:color="365F91" w:themeColor="accent1" w:themeShade="BF"/>
              <w:right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2766" w:type="dxa"/>
            <w:tcBorders>
              <w:top w:val="dotted" w:sz="4" w:space="0" w:color="365F91" w:themeColor="accent1" w:themeShade="BF"/>
              <w:left w:val="dotted" w:sz="4" w:space="0" w:color="365F91" w:themeColor="accent1" w:themeShade="BF"/>
              <w:bottom w:val="dotted" w:sz="4" w:space="0" w:color="365F91" w:themeColor="accent1" w:themeShade="BF"/>
              <w:right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2766" w:type="dxa"/>
            <w:tcBorders>
              <w:top w:val="dotted" w:sz="4" w:space="0" w:color="365F91" w:themeColor="accent1" w:themeShade="BF"/>
              <w:left w:val="dotted" w:sz="4" w:space="0" w:color="365F91" w:themeColor="accent1" w:themeShade="BF"/>
              <w:bottom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</w:tr>
      <w:tr w:rsidR="00687881" w:rsidRPr="00243DD2" w:rsidTr="00263B58">
        <w:tc>
          <w:tcPr>
            <w:tcW w:w="1278" w:type="dxa"/>
            <w:vAlign w:val="center"/>
          </w:tcPr>
          <w:p w:rsidR="00687881" w:rsidRPr="00243DD2" w:rsidRDefault="00687881" w:rsidP="00CC40A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Quince 2</w:t>
            </w:r>
          </w:p>
        </w:tc>
        <w:tc>
          <w:tcPr>
            <w:tcW w:w="2766" w:type="dxa"/>
            <w:tcBorders>
              <w:top w:val="dotted" w:sz="4" w:space="0" w:color="365F91" w:themeColor="accent1" w:themeShade="BF"/>
              <w:bottom w:val="dotted" w:sz="4" w:space="0" w:color="365F91" w:themeColor="accent1" w:themeShade="BF"/>
              <w:right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2766" w:type="dxa"/>
            <w:tcBorders>
              <w:top w:val="dotted" w:sz="4" w:space="0" w:color="365F91" w:themeColor="accent1" w:themeShade="BF"/>
              <w:left w:val="dotted" w:sz="4" w:space="0" w:color="365F91" w:themeColor="accent1" w:themeShade="BF"/>
              <w:bottom w:val="dotted" w:sz="4" w:space="0" w:color="365F91" w:themeColor="accent1" w:themeShade="BF"/>
              <w:right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2766" w:type="dxa"/>
            <w:tcBorders>
              <w:top w:val="dotted" w:sz="4" w:space="0" w:color="365F91" w:themeColor="accent1" w:themeShade="BF"/>
              <w:left w:val="dotted" w:sz="4" w:space="0" w:color="365F91" w:themeColor="accent1" w:themeShade="BF"/>
              <w:bottom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</w:tr>
      <w:tr w:rsidR="00687881" w:rsidRPr="00243DD2" w:rsidTr="00263B58">
        <w:tc>
          <w:tcPr>
            <w:tcW w:w="1278" w:type="dxa"/>
            <w:vAlign w:val="center"/>
          </w:tcPr>
          <w:p w:rsidR="00687881" w:rsidRPr="00243DD2" w:rsidRDefault="00687881" w:rsidP="00CC40A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Quince 3</w:t>
            </w:r>
          </w:p>
        </w:tc>
        <w:tc>
          <w:tcPr>
            <w:tcW w:w="2766" w:type="dxa"/>
            <w:tcBorders>
              <w:top w:val="dotted" w:sz="4" w:space="0" w:color="365F91" w:themeColor="accent1" w:themeShade="BF"/>
              <w:bottom w:val="dotted" w:sz="4" w:space="0" w:color="365F91" w:themeColor="accent1" w:themeShade="BF"/>
              <w:right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2766" w:type="dxa"/>
            <w:tcBorders>
              <w:top w:val="dotted" w:sz="4" w:space="0" w:color="365F91" w:themeColor="accent1" w:themeShade="BF"/>
              <w:left w:val="dotted" w:sz="4" w:space="0" w:color="365F91" w:themeColor="accent1" w:themeShade="BF"/>
              <w:bottom w:val="dotted" w:sz="4" w:space="0" w:color="365F91" w:themeColor="accent1" w:themeShade="BF"/>
              <w:right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2766" w:type="dxa"/>
            <w:tcBorders>
              <w:top w:val="dotted" w:sz="4" w:space="0" w:color="365F91" w:themeColor="accent1" w:themeShade="BF"/>
              <w:left w:val="dotted" w:sz="4" w:space="0" w:color="365F91" w:themeColor="accent1" w:themeShade="BF"/>
              <w:bottom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</w:tr>
      <w:tr w:rsidR="00687881" w:rsidRPr="00243DD2" w:rsidTr="00263B58">
        <w:tc>
          <w:tcPr>
            <w:tcW w:w="1278" w:type="dxa"/>
            <w:vAlign w:val="center"/>
          </w:tcPr>
          <w:p w:rsidR="00687881" w:rsidRPr="00243DD2" w:rsidRDefault="00687881" w:rsidP="00CC40A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Flute</w:t>
            </w:r>
          </w:p>
        </w:tc>
        <w:tc>
          <w:tcPr>
            <w:tcW w:w="2766" w:type="dxa"/>
            <w:tcBorders>
              <w:top w:val="dotted" w:sz="4" w:space="0" w:color="365F91" w:themeColor="accent1" w:themeShade="BF"/>
              <w:bottom w:val="dotted" w:sz="4" w:space="0" w:color="365F91" w:themeColor="accent1" w:themeShade="BF"/>
              <w:right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2766" w:type="dxa"/>
            <w:tcBorders>
              <w:top w:val="dotted" w:sz="4" w:space="0" w:color="365F91" w:themeColor="accent1" w:themeShade="BF"/>
              <w:left w:val="dotted" w:sz="4" w:space="0" w:color="365F91" w:themeColor="accent1" w:themeShade="BF"/>
              <w:bottom w:val="dotted" w:sz="4" w:space="0" w:color="365F91" w:themeColor="accent1" w:themeShade="BF"/>
              <w:right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2766" w:type="dxa"/>
            <w:tcBorders>
              <w:top w:val="dotted" w:sz="4" w:space="0" w:color="365F91" w:themeColor="accent1" w:themeShade="BF"/>
              <w:left w:val="dotted" w:sz="4" w:space="0" w:color="365F91" w:themeColor="accent1" w:themeShade="BF"/>
              <w:bottom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</w:tr>
      <w:tr w:rsidR="00687881" w:rsidRPr="00243DD2" w:rsidTr="00263B58">
        <w:tc>
          <w:tcPr>
            <w:tcW w:w="1278" w:type="dxa"/>
            <w:vAlign w:val="center"/>
          </w:tcPr>
          <w:p w:rsidR="00687881" w:rsidRPr="00243DD2" w:rsidRDefault="00687881" w:rsidP="00CC40A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Starveling</w:t>
            </w:r>
          </w:p>
        </w:tc>
        <w:tc>
          <w:tcPr>
            <w:tcW w:w="2766" w:type="dxa"/>
            <w:tcBorders>
              <w:top w:val="dotted" w:sz="4" w:space="0" w:color="365F91" w:themeColor="accent1" w:themeShade="BF"/>
              <w:bottom w:val="dotted" w:sz="4" w:space="0" w:color="365F91" w:themeColor="accent1" w:themeShade="BF"/>
              <w:right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2766" w:type="dxa"/>
            <w:tcBorders>
              <w:top w:val="dotted" w:sz="4" w:space="0" w:color="365F91" w:themeColor="accent1" w:themeShade="BF"/>
              <w:left w:val="dotted" w:sz="4" w:space="0" w:color="365F91" w:themeColor="accent1" w:themeShade="BF"/>
              <w:bottom w:val="dotted" w:sz="4" w:space="0" w:color="365F91" w:themeColor="accent1" w:themeShade="BF"/>
              <w:right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2766" w:type="dxa"/>
            <w:tcBorders>
              <w:top w:val="dotted" w:sz="4" w:space="0" w:color="365F91" w:themeColor="accent1" w:themeShade="BF"/>
              <w:left w:val="dotted" w:sz="4" w:space="0" w:color="365F91" w:themeColor="accent1" w:themeShade="BF"/>
              <w:bottom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</w:tr>
      <w:tr w:rsidR="00687881" w:rsidRPr="00243DD2" w:rsidTr="00263B58">
        <w:tc>
          <w:tcPr>
            <w:tcW w:w="1278" w:type="dxa"/>
            <w:vAlign w:val="center"/>
          </w:tcPr>
          <w:p w:rsidR="00687881" w:rsidRPr="00243DD2" w:rsidRDefault="00687881" w:rsidP="00CC40A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Snout</w:t>
            </w:r>
          </w:p>
        </w:tc>
        <w:tc>
          <w:tcPr>
            <w:tcW w:w="2766" w:type="dxa"/>
            <w:tcBorders>
              <w:top w:val="dotted" w:sz="4" w:space="0" w:color="365F91" w:themeColor="accent1" w:themeShade="BF"/>
              <w:bottom w:val="dotted" w:sz="4" w:space="0" w:color="365F91" w:themeColor="accent1" w:themeShade="BF"/>
              <w:right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2766" w:type="dxa"/>
            <w:tcBorders>
              <w:top w:val="dotted" w:sz="4" w:space="0" w:color="365F91" w:themeColor="accent1" w:themeShade="BF"/>
              <w:left w:val="dotted" w:sz="4" w:space="0" w:color="365F91" w:themeColor="accent1" w:themeShade="BF"/>
              <w:bottom w:val="dotted" w:sz="4" w:space="0" w:color="365F91" w:themeColor="accent1" w:themeShade="BF"/>
              <w:right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2766" w:type="dxa"/>
            <w:tcBorders>
              <w:top w:val="dotted" w:sz="4" w:space="0" w:color="365F91" w:themeColor="accent1" w:themeShade="BF"/>
              <w:left w:val="dotted" w:sz="4" w:space="0" w:color="365F91" w:themeColor="accent1" w:themeShade="BF"/>
              <w:bottom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</w:tr>
      <w:tr w:rsidR="00687881" w:rsidRPr="00243DD2" w:rsidTr="00263B58">
        <w:tc>
          <w:tcPr>
            <w:tcW w:w="1278" w:type="dxa"/>
            <w:vAlign w:val="center"/>
          </w:tcPr>
          <w:p w:rsidR="00687881" w:rsidRPr="00243DD2" w:rsidRDefault="00687881" w:rsidP="00CC40A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Snug</w:t>
            </w:r>
          </w:p>
        </w:tc>
        <w:tc>
          <w:tcPr>
            <w:tcW w:w="2766" w:type="dxa"/>
            <w:tcBorders>
              <w:top w:val="dotted" w:sz="4" w:space="0" w:color="365F91" w:themeColor="accent1" w:themeShade="BF"/>
              <w:bottom w:val="dotted" w:sz="4" w:space="0" w:color="365F91" w:themeColor="accent1" w:themeShade="BF"/>
              <w:right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2766" w:type="dxa"/>
            <w:tcBorders>
              <w:top w:val="dotted" w:sz="4" w:space="0" w:color="365F91" w:themeColor="accent1" w:themeShade="BF"/>
              <w:left w:val="dotted" w:sz="4" w:space="0" w:color="365F91" w:themeColor="accent1" w:themeShade="BF"/>
              <w:bottom w:val="dotted" w:sz="4" w:space="0" w:color="365F91" w:themeColor="accent1" w:themeShade="BF"/>
              <w:right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  <w:tc>
          <w:tcPr>
            <w:tcW w:w="2766" w:type="dxa"/>
            <w:tcBorders>
              <w:top w:val="dotted" w:sz="4" w:space="0" w:color="365F91" w:themeColor="accent1" w:themeShade="BF"/>
              <w:left w:val="dotted" w:sz="4" w:space="0" w:color="365F91" w:themeColor="accent1" w:themeShade="BF"/>
              <w:bottom w:val="dotted" w:sz="4" w:space="0" w:color="365F91" w:themeColor="accent1" w:themeShade="BF"/>
            </w:tcBorders>
            <w:vAlign w:val="center"/>
          </w:tcPr>
          <w:p w:rsidR="00687881" w:rsidRPr="00243DD2" w:rsidRDefault="00687881" w:rsidP="00CC40A7">
            <w:pPr>
              <w:rPr>
                <w:sz w:val="32"/>
                <w:szCs w:val="32"/>
                <w14:ligatures w14:val="standardContextual"/>
                <w14:numForm w14:val="oldStyle"/>
              </w:rPr>
            </w:pPr>
          </w:p>
        </w:tc>
      </w:tr>
    </w:tbl>
    <w:p w:rsidR="00A27F2B" w:rsidRPr="00243DD2" w:rsidRDefault="00F55EC6" w:rsidP="00043D07">
      <w:pPr>
        <w:spacing w:before="60"/>
        <w:rPr>
          <w14:ligatures w14:val="standardContextual"/>
          <w14:numForm w14:val="oldStyle"/>
        </w:rPr>
      </w:pPr>
      <w:r>
        <w:rPr>
          <w14:ligatures w14:val="standardContextual"/>
          <w14:numForm w14:val="oldStyle"/>
        </w:rPr>
        <w:t xml:space="preserve">Use a new Bottom and a new </w:t>
      </w:r>
      <w:r w:rsidR="00A27F2B" w:rsidRPr="00243DD2">
        <w:rPr>
          <w14:ligatures w14:val="standardContextual"/>
          <w14:numForm w14:val="oldStyle"/>
        </w:rPr>
        <w:t>Quince for each page</w:t>
      </w:r>
      <w:r w:rsidR="00043D07" w:rsidRPr="00243DD2">
        <w:rPr>
          <w14:ligatures w14:val="standardContextual"/>
          <w14:numForm w14:val="oldStyle"/>
        </w:rPr>
        <w:t xml:space="preserve">; </w:t>
      </w:r>
      <w:r w:rsidR="00A27F2B" w:rsidRPr="00243DD2">
        <w:rPr>
          <w14:ligatures w14:val="standardContextual"/>
          <w14:numForm w14:val="oldStyle"/>
        </w:rPr>
        <w:t>Starveling and Snout have one line each</w:t>
      </w:r>
    </w:p>
    <w:p w:rsidR="009914E0" w:rsidRPr="00243DD2" w:rsidRDefault="00043D07" w:rsidP="00043D07">
      <w:p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N</w:t>
      </w:r>
      <w:r w:rsidR="009914E0" w:rsidRPr="00243DD2">
        <w:rPr>
          <w14:ligatures w14:val="standardContextual"/>
          <w14:numForm w14:val="oldStyle"/>
        </w:rPr>
        <w:t>o real “discussion”</w:t>
      </w:r>
      <w:r w:rsidRPr="00243DD2">
        <w:rPr>
          <w14:ligatures w14:val="standardContextual"/>
          <w14:numForm w14:val="oldStyle"/>
        </w:rPr>
        <w:t xml:space="preserve"> here</w:t>
      </w:r>
      <w:r w:rsidR="009914E0" w:rsidRPr="00243DD2">
        <w:rPr>
          <w14:ligatures w14:val="standardContextual"/>
          <w14:numForm w14:val="oldStyle"/>
        </w:rPr>
        <w:t xml:space="preserve"> – answer any spontaneous questions, but don’t ask for any</w:t>
      </w:r>
    </w:p>
    <w:p w:rsidR="00232734" w:rsidRPr="00243DD2" w:rsidRDefault="00232734" w:rsidP="00043D07">
      <w:pPr>
        <w:pStyle w:val="Heading2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Reading 2</w:t>
      </w:r>
    </w:p>
    <w:p w:rsidR="009914E0" w:rsidRPr="00243DD2" w:rsidRDefault="009914E0" w:rsidP="00043D07">
      <w:p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 xml:space="preserve">to encourage familiarity </w:t>
      </w:r>
    </w:p>
    <w:p w:rsidR="00232734" w:rsidRPr="00243DD2" w:rsidRDefault="00F55EC6" w:rsidP="00043D07">
      <w:pPr>
        <w:rPr>
          <w14:ligatures w14:val="standardContextual"/>
          <w14:numForm w14:val="oldStyle"/>
        </w:rPr>
      </w:pPr>
      <w:r>
        <w:rPr>
          <w14:ligatures w14:val="standardContextual"/>
          <w14:numForm w14:val="oldStyle"/>
        </w:rPr>
        <w:t>Tell students to w</w:t>
      </w:r>
      <w:r w:rsidR="00232734" w:rsidRPr="00243DD2">
        <w:rPr>
          <w14:ligatures w14:val="standardContextual"/>
          <w14:numForm w14:val="oldStyle"/>
        </w:rPr>
        <w:t xml:space="preserve">atch for </w:t>
      </w:r>
      <w:r w:rsidR="0035005B" w:rsidRPr="00243DD2">
        <w:rPr>
          <w14:ligatures w14:val="standardContextual"/>
          <w14:numForm w14:val="oldStyle"/>
        </w:rPr>
        <w:t>(</w:t>
      </w:r>
      <w:r w:rsidR="00232734" w:rsidRPr="00243DD2">
        <w:rPr>
          <w14:ligatures w14:val="standardContextual"/>
          <w14:numForm w14:val="oldStyle"/>
        </w:rPr>
        <w:t>1</w:t>
      </w:r>
      <w:r w:rsidR="0035005B" w:rsidRPr="00243DD2">
        <w:rPr>
          <w14:ligatures w14:val="standardContextual"/>
          <w14:numForm w14:val="oldStyle"/>
        </w:rPr>
        <w:t>)</w:t>
      </w:r>
      <w:r w:rsidR="00232734" w:rsidRPr="00243DD2">
        <w:rPr>
          <w14:ligatures w14:val="standardContextual"/>
          <w14:numForm w14:val="oldStyle"/>
        </w:rPr>
        <w:t xml:space="preserve">-differences and </w:t>
      </w:r>
      <w:r w:rsidR="0035005B" w:rsidRPr="00243DD2">
        <w:rPr>
          <w14:ligatures w14:val="standardContextual"/>
          <w14:numForm w14:val="oldStyle"/>
        </w:rPr>
        <w:t>(</w:t>
      </w:r>
      <w:r w:rsidR="00232734" w:rsidRPr="00243DD2">
        <w:rPr>
          <w14:ligatures w14:val="standardContextual"/>
          <w14:numForm w14:val="oldStyle"/>
        </w:rPr>
        <w:t>2</w:t>
      </w:r>
      <w:r w:rsidR="0035005B" w:rsidRPr="00243DD2">
        <w:rPr>
          <w14:ligatures w14:val="standardContextual"/>
          <w14:numForm w14:val="oldStyle"/>
        </w:rPr>
        <w:t>)</w:t>
      </w:r>
      <w:r w:rsidR="00232734" w:rsidRPr="00243DD2">
        <w:rPr>
          <w14:ligatures w14:val="standardContextual"/>
          <w14:numForm w14:val="oldStyle"/>
        </w:rPr>
        <w:t>-</w:t>
      </w:r>
      <w:r w:rsidR="009914E0" w:rsidRPr="00243DD2">
        <w:rPr>
          <w14:ligatures w14:val="standardContextual"/>
          <w14:numForm w14:val="oldStyle"/>
        </w:rPr>
        <w:t>new information</w:t>
      </w:r>
    </w:p>
    <w:p w:rsidR="00A27F2B" w:rsidRPr="00243DD2" w:rsidRDefault="00243DD2" w:rsidP="00CC40A7">
      <w:pPr>
        <w:spacing w:before="18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 xml:space="preserve">Sample </w:t>
      </w:r>
      <w:r w:rsidR="00A27F2B" w:rsidRPr="00243DD2">
        <w:rPr>
          <w14:ligatures w14:val="standardContextual"/>
          <w14:numForm w14:val="oldStyle"/>
        </w:rPr>
        <w:t>Questions</w:t>
      </w:r>
    </w:p>
    <w:p w:rsidR="00CC40A7" w:rsidRPr="00243DD2" w:rsidRDefault="00CC40A7" w:rsidP="00043D07">
      <w:pPr>
        <w:pStyle w:val="ListParagraph"/>
        <w:numPr>
          <w:ilvl w:val="0"/>
          <w:numId w:val="1"/>
        </w:numPr>
        <w:rPr>
          <w14:ligatures w14:val="standardContextual"/>
          <w14:numForm w14:val="oldStyle"/>
        </w:rPr>
        <w:sectPr w:rsidR="00CC40A7" w:rsidRPr="00243DD2" w:rsidSect="00687881">
          <w:pgSz w:w="12240" w:h="15840"/>
          <w:pgMar w:top="1080" w:right="1440" w:bottom="1080" w:left="1440" w:header="720" w:footer="720" w:gutter="0"/>
          <w:cols w:space="720"/>
          <w:docGrid w:linePitch="360"/>
        </w:sectPr>
      </w:pPr>
    </w:p>
    <w:p w:rsidR="00232734" w:rsidRPr="00243DD2" w:rsidRDefault="00232734" w:rsidP="00F55EC6">
      <w:pPr>
        <w:pStyle w:val="ListParagraph"/>
        <w:numPr>
          <w:ilvl w:val="0"/>
          <w:numId w:val="1"/>
        </w:numPr>
        <w:spacing w:after="60"/>
        <w:contextualSpacing w:val="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Who are these guys? How do you know?</w:t>
      </w:r>
    </w:p>
    <w:p w:rsidR="00232734" w:rsidRPr="00243DD2" w:rsidRDefault="00232734" w:rsidP="00F55EC6">
      <w:pPr>
        <w:pStyle w:val="ListParagraph"/>
        <w:numPr>
          <w:ilvl w:val="0"/>
          <w:numId w:val="1"/>
        </w:numPr>
        <w:spacing w:after="60"/>
        <w:contextualSpacing w:val="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What’s going on?</w:t>
      </w:r>
    </w:p>
    <w:p w:rsidR="00232734" w:rsidRPr="00243DD2" w:rsidRDefault="00232734" w:rsidP="00F55EC6">
      <w:pPr>
        <w:pStyle w:val="ListParagraph"/>
        <w:numPr>
          <w:ilvl w:val="0"/>
          <w:numId w:val="1"/>
        </w:numPr>
        <w:spacing w:after="60"/>
        <w:contextualSpacing w:val="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Do these guys know each other? (hand vote; majority rules)</w:t>
      </w:r>
    </w:p>
    <w:p w:rsidR="00232734" w:rsidRPr="00243DD2" w:rsidRDefault="00232734" w:rsidP="00F55EC6">
      <w:pPr>
        <w:pStyle w:val="ListParagraph"/>
        <w:numPr>
          <w:ilvl w:val="0"/>
          <w:numId w:val="1"/>
        </w:numPr>
        <w:spacing w:after="60"/>
        <w:contextualSpacing w:val="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Who’s the boss?</w:t>
      </w:r>
      <w:r w:rsidR="00A27F2B" w:rsidRPr="00243DD2">
        <w:rPr>
          <w14:ligatures w14:val="standardContextual"/>
          <w14:numForm w14:val="oldStyle"/>
        </w:rPr>
        <w:t xml:space="preserve"> How do you know?</w:t>
      </w:r>
    </w:p>
    <w:p w:rsidR="00A27F2B" w:rsidRPr="00243DD2" w:rsidRDefault="00A27F2B" w:rsidP="00F55EC6">
      <w:pPr>
        <w:pStyle w:val="ListParagraph"/>
        <w:numPr>
          <w:ilvl w:val="0"/>
          <w:numId w:val="1"/>
        </w:numPr>
        <w:spacing w:after="60"/>
        <w:contextualSpacing w:val="0"/>
        <w:rPr>
          <w:i/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 xml:space="preserve">Who wants to be the boss? How do you know? </w:t>
      </w:r>
      <w:r w:rsidRPr="00243DD2">
        <w:rPr>
          <w:rFonts w:asciiTheme="majorHAnsi" w:hAnsiTheme="majorHAnsi"/>
          <w:i/>
          <w14:ligatures w14:val="standardContextual"/>
          <w14:numForm w14:val="oldStyle"/>
        </w:rPr>
        <w:t>[tension]</w:t>
      </w:r>
    </w:p>
    <w:p w:rsidR="00232734" w:rsidRPr="00243DD2" w:rsidRDefault="00A27F2B" w:rsidP="00F55EC6">
      <w:pPr>
        <w:pStyle w:val="ListParagraph"/>
        <w:numPr>
          <w:ilvl w:val="0"/>
          <w:numId w:val="1"/>
        </w:numPr>
        <w:spacing w:after="60"/>
        <w:contextualSpacing w:val="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Why are they putting on the play?</w:t>
      </w:r>
    </w:p>
    <w:p w:rsidR="00043D07" w:rsidRPr="00243DD2" w:rsidRDefault="00043D07" w:rsidP="00F55EC6">
      <w:pPr>
        <w:spacing w:after="60"/>
        <w:ind w:left="72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etc., etc., etc…</w:t>
      </w:r>
    </w:p>
    <w:p w:rsidR="00CC40A7" w:rsidRPr="00243DD2" w:rsidRDefault="00CC40A7" w:rsidP="00043D07">
      <w:pPr>
        <w:rPr>
          <w14:ligatures w14:val="standardContextual"/>
          <w14:numForm w14:val="oldStyle"/>
        </w:rPr>
        <w:sectPr w:rsidR="00CC40A7" w:rsidRPr="00243DD2" w:rsidSect="00687881">
          <w:type w:val="continuous"/>
          <w:pgSz w:w="12240" w:h="15840"/>
          <w:pgMar w:top="1080" w:right="1440" w:bottom="1080" w:left="1440" w:header="720" w:footer="720" w:gutter="0"/>
          <w:cols w:num="2" w:space="720"/>
          <w:docGrid w:linePitch="360"/>
        </w:sectPr>
      </w:pPr>
    </w:p>
    <w:p w:rsidR="00A27F2B" w:rsidRPr="00243DD2" w:rsidRDefault="00A27F2B" w:rsidP="00CC40A7">
      <w:pPr>
        <w:pStyle w:val="Heading2"/>
        <w:spacing w:before="36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Reading 3</w:t>
      </w:r>
    </w:p>
    <w:p w:rsidR="00A27F2B" w:rsidRPr="00243DD2" w:rsidRDefault="00F55EC6" w:rsidP="00F55EC6">
      <w:pPr>
        <w:spacing w:after="120"/>
        <w:rPr>
          <w14:ligatures w14:val="standardContextual"/>
          <w14:numForm w14:val="oldStyle"/>
        </w:rPr>
      </w:pPr>
      <w:r>
        <w:rPr>
          <w14:ligatures w14:val="standardContextual"/>
          <w14:numForm w14:val="oldStyle"/>
        </w:rPr>
        <w:t xml:space="preserve">Again, </w:t>
      </w:r>
      <w:r w:rsidR="00A27F2B" w:rsidRPr="00243DD2">
        <w:rPr>
          <w14:ligatures w14:val="standardContextual"/>
          <w14:numForm w14:val="oldStyle"/>
        </w:rPr>
        <w:t xml:space="preserve">watch for </w:t>
      </w:r>
      <w:r>
        <w:rPr>
          <w14:ligatures w14:val="standardContextual"/>
          <w14:numForm w14:val="oldStyle"/>
        </w:rPr>
        <w:t>differences and new information</w:t>
      </w:r>
    </w:p>
    <w:p w:rsidR="00A27F2B" w:rsidRPr="00243DD2" w:rsidRDefault="00A27F2B" w:rsidP="00043D07">
      <w:p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Circle any words or phrases you don’t understand. (</w:t>
      </w:r>
      <w:r w:rsidR="00243DD2" w:rsidRPr="00243DD2">
        <w:rPr>
          <w14:ligatures w14:val="standardContextual"/>
          <w14:numForm w14:val="oldStyle"/>
        </w:rPr>
        <w:t xml:space="preserve">or those </w:t>
      </w:r>
      <w:r w:rsidRPr="00243DD2">
        <w:rPr>
          <w14:ligatures w14:val="standardContextual"/>
          <w14:numForm w14:val="oldStyle"/>
        </w:rPr>
        <w:t>“used in a new and unusual way”)</w:t>
      </w:r>
    </w:p>
    <w:p w:rsidR="009914E0" w:rsidRPr="00F55EC6" w:rsidRDefault="009914E0" w:rsidP="00F55EC6">
      <w:pPr>
        <w:pStyle w:val="Heading1"/>
      </w:pPr>
      <w:r w:rsidRPr="00F55EC6">
        <w:lastRenderedPageBreak/>
        <w:t>Questions</w:t>
      </w:r>
    </w:p>
    <w:p w:rsidR="009914E0" w:rsidRPr="00243DD2" w:rsidRDefault="009914E0" w:rsidP="00F55EC6">
      <w:pPr>
        <w:keepNext/>
        <w:keepLines/>
        <w:spacing w:after="120"/>
        <w:rPr>
          <w:rFonts w:asciiTheme="majorHAnsi" w:hAnsiTheme="majorHAnsi"/>
          <w:i/>
          <w14:ligatures w14:val="standardContextual"/>
          <w14:numForm w14:val="oldStyle"/>
        </w:rPr>
      </w:pPr>
      <w:r w:rsidRPr="00243DD2">
        <w:rPr>
          <w:rFonts w:asciiTheme="majorHAnsi" w:hAnsiTheme="majorHAnsi"/>
          <w:i/>
          <w14:ligatures w14:val="standardContextual"/>
          <w14:numForm w14:val="oldStyle"/>
        </w:rPr>
        <w:t>Now questions that will require some imagination; some “directing”</w:t>
      </w:r>
    </w:p>
    <w:p w:rsidR="00F55EC6" w:rsidRDefault="00F55EC6" w:rsidP="00F55EC6">
      <w:pPr>
        <w:pStyle w:val="ListParagraph"/>
        <w:numPr>
          <w:ilvl w:val="0"/>
          <w:numId w:val="2"/>
        </w:numPr>
        <w:spacing w:after="60"/>
        <w:ind w:left="360"/>
        <w:contextualSpacing w:val="0"/>
        <w:rPr>
          <w14:ligatures w14:val="standardContextual"/>
          <w14:numForm w14:val="oldStyle"/>
        </w:rPr>
        <w:sectPr w:rsidR="00F55EC6" w:rsidSect="00687881">
          <w:type w:val="continuous"/>
          <w:pgSz w:w="12240" w:h="15840"/>
          <w:pgMar w:top="1080" w:right="1440" w:bottom="1080" w:left="1440" w:header="720" w:footer="720" w:gutter="0"/>
          <w:cols w:space="720"/>
          <w:docGrid w:linePitch="360"/>
        </w:sectPr>
      </w:pPr>
    </w:p>
    <w:p w:rsidR="009914E0" w:rsidRPr="00243DD2" w:rsidRDefault="009914E0" w:rsidP="00F55EC6">
      <w:pPr>
        <w:pStyle w:val="ListParagraph"/>
        <w:numPr>
          <w:ilvl w:val="0"/>
          <w:numId w:val="2"/>
        </w:numPr>
        <w:spacing w:after="60"/>
        <w:ind w:left="360"/>
        <w:contextualSpacing w:val="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Who wrote this play? One character? Committee? Adapted? from…?</w:t>
      </w:r>
    </w:p>
    <w:p w:rsidR="001101C2" w:rsidRPr="00243DD2" w:rsidRDefault="001101C2" w:rsidP="001101C2">
      <w:pPr>
        <w:pStyle w:val="ListParagraph"/>
        <w:numPr>
          <w:ilvl w:val="0"/>
          <w:numId w:val="2"/>
        </w:numPr>
        <w:spacing w:after="60"/>
        <w:ind w:left="360"/>
        <w:contextualSpacing w:val="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How old are these guys?</w:t>
      </w:r>
    </w:p>
    <w:p w:rsidR="001101C2" w:rsidRPr="00243DD2" w:rsidRDefault="001101C2" w:rsidP="001101C2">
      <w:pPr>
        <w:pStyle w:val="ListParagraph"/>
        <w:numPr>
          <w:ilvl w:val="0"/>
          <w:numId w:val="2"/>
        </w:numPr>
        <w:spacing w:after="60"/>
        <w:ind w:left="360"/>
        <w:contextualSpacing w:val="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Are any of them related?</w:t>
      </w:r>
    </w:p>
    <w:p w:rsidR="001101C2" w:rsidRPr="00243DD2" w:rsidRDefault="001101C2" w:rsidP="001101C2">
      <w:pPr>
        <w:pStyle w:val="ListParagraph"/>
        <w:numPr>
          <w:ilvl w:val="0"/>
          <w:numId w:val="2"/>
        </w:numPr>
        <w:spacing w:after="60"/>
        <w:ind w:left="360"/>
        <w:contextualSpacing w:val="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Do they want to be in the play?</w:t>
      </w:r>
    </w:p>
    <w:p w:rsidR="001101C2" w:rsidRPr="001101C2" w:rsidRDefault="009914E0" w:rsidP="00F55EC6">
      <w:pPr>
        <w:pStyle w:val="ListParagraph"/>
        <w:numPr>
          <w:ilvl w:val="0"/>
          <w:numId w:val="2"/>
        </w:numPr>
        <w:spacing w:after="60"/>
        <w:ind w:left="360"/>
        <w:contextualSpacing w:val="0"/>
        <w:rPr>
          <w:rFonts w:asciiTheme="majorHAnsi" w:hAnsiTheme="majorHAnsi"/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Is Bottom a bully? loudmouth? egomaniac? good actor? a leader?</w:t>
      </w:r>
    </w:p>
    <w:p w:rsidR="009914E0" w:rsidRPr="001101C2" w:rsidRDefault="009914E0" w:rsidP="001101C2">
      <w:pPr>
        <w:spacing w:after="60"/>
        <w:ind w:left="216"/>
        <w:rPr>
          <w:rFonts w:asciiTheme="majorHAnsi" w:hAnsiTheme="majorHAnsi"/>
          <w14:ligatures w14:val="standardContextual"/>
          <w14:numForm w14:val="oldStyle"/>
        </w:rPr>
      </w:pPr>
      <w:bookmarkStart w:id="1" w:name="OLE_LINK1"/>
      <w:r w:rsidRPr="001101C2">
        <w:rPr>
          <w:rFonts w:asciiTheme="majorHAnsi" w:hAnsiTheme="majorHAnsi"/>
          <w:i/>
          <w14:ligatures w14:val="standardContextual"/>
          <w14:numForm w14:val="oldStyle"/>
        </w:rPr>
        <w:t>about the “minor” characters</w:t>
      </w:r>
      <w:r w:rsidR="001101C2">
        <w:rPr>
          <w:rFonts w:asciiTheme="majorHAnsi" w:hAnsiTheme="majorHAnsi"/>
          <w:i/>
          <w14:ligatures w14:val="standardContextual"/>
          <w14:numForm w14:val="oldStyle"/>
        </w:rPr>
        <w:t>:</w:t>
      </w:r>
    </w:p>
    <w:bookmarkEnd w:id="1"/>
    <w:p w:rsidR="001101C2" w:rsidRPr="00243DD2" w:rsidRDefault="001101C2" w:rsidP="001101C2">
      <w:pPr>
        <w:pStyle w:val="ListParagraph"/>
        <w:numPr>
          <w:ilvl w:val="0"/>
          <w:numId w:val="2"/>
        </w:numPr>
        <w:spacing w:after="60"/>
        <w:ind w:left="360"/>
        <w:contextualSpacing w:val="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Why might they be so quiet during the scene?</w:t>
      </w:r>
    </w:p>
    <w:p w:rsidR="001101C2" w:rsidRPr="00243DD2" w:rsidRDefault="001101C2" w:rsidP="001101C2">
      <w:pPr>
        <w:pStyle w:val="ListParagraph"/>
        <w:numPr>
          <w:ilvl w:val="0"/>
          <w:numId w:val="2"/>
        </w:numPr>
        <w:spacing w:after="60"/>
        <w:ind w:left="360"/>
        <w:contextualSpacing w:val="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Is Snug ill? nervous? slow? new to town/the group? very shy?</w:t>
      </w:r>
    </w:p>
    <w:p w:rsidR="001101C2" w:rsidRPr="00243DD2" w:rsidRDefault="001101C2" w:rsidP="001101C2">
      <w:pPr>
        <w:pStyle w:val="ListParagraph"/>
        <w:numPr>
          <w:ilvl w:val="0"/>
          <w:numId w:val="2"/>
        </w:numPr>
        <w:spacing w:after="60"/>
        <w:ind w:left="360"/>
        <w:contextualSpacing w:val="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Snout… Starveling… Flute…</w:t>
      </w:r>
      <w:r>
        <w:rPr>
          <w14:ligatures w14:val="standardContextual"/>
          <w14:numForm w14:val="oldStyle"/>
        </w:rPr>
        <w:t>?</w:t>
      </w:r>
    </w:p>
    <w:p w:rsidR="009914E0" w:rsidRPr="00243DD2" w:rsidRDefault="009914E0" w:rsidP="00F55EC6">
      <w:pPr>
        <w:pStyle w:val="ListParagraph"/>
        <w:numPr>
          <w:ilvl w:val="0"/>
          <w:numId w:val="2"/>
        </w:numPr>
        <w:spacing w:after="60"/>
        <w:ind w:left="360"/>
        <w:contextualSpacing w:val="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 xml:space="preserve">What do Snug, Snout, Starveling, and Flute think of the play? of the tension between Bottom and </w:t>
      </w:r>
      <w:proofErr w:type="spellStart"/>
      <w:r w:rsidRPr="00243DD2">
        <w:rPr>
          <w14:ligatures w14:val="standardContextual"/>
          <w14:numForm w14:val="oldStyle"/>
        </w:rPr>
        <w:t>Quice</w:t>
      </w:r>
      <w:proofErr w:type="spellEnd"/>
      <w:r w:rsidRPr="00243DD2">
        <w:rPr>
          <w14:ligatures w14:val="standardContextual"/>
          <w14:numForm w14:val="oldStyle"/>
        </w:rPr>
        <w:t>?</w:t>
      </w:r>
      <w:r w:rsidRPr="00243DD2">
        <w:rPr>
          <w14:ligatures w14:val="standardContextual"/>
          <w14:numForm w14:val="oldStyle"/>
        </w:rPr>
        <w:br/>
        <w:t>Have they seen the Quince and Bottom show before and so have little reaction? Are they stunned into quiet?</w:t>
      </w:r>
    </w:p>
    <w:p w:rsidR="00E1425C" w:rsidRPr="00243DD2" w:rsidRDefault="00E1425C" w:rsidP="00F55EC6">
      <w:pPr>
        <w:pStyle w:val="ListParagraph"/>
        <w:numPr>
          <w:ilvl w:val="0"/>
          <w:numId w:val="2"/>
        </w:numPr>
        <w:spacing w:after="60"/>
        <w:ind w:left="360"/>
        <w:contextualSpacing w:val="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Are any of them doing anything during the scene?</w:t>
      </w:r>
      <w:r w:rsidR="001101C2">
        <w:rPr>
          <w14:ligatures w14:val="standardContextual"/>
          <w14:numForm w14:val="oldStyle"/>
        </w:rPr>
        <w:t xml:space="preserve"> (reading? s</w:t>
      </w:r>
      <w:r w:rsidR="00243DD2" w:rsidRPr="00243DD2">
        <w:rPr>
          <w14:ligatures w14:val="standardContextual"/>
          <w14:numForm w14:val="oldStyle"/>
        </w:rPr>
        <w:t xml:space="preserve">harpening a </w:t>
      </w:r>
      <w:proofErr w:type="gramStart"/>
      <w:r w:rsidR="00243DD2" w:rsidRPr="00243DD2">
        <w:rPr>
          <w14:ligatures w14:val="standardContextual"/>
          <w14:numForm w14:val="oldStyle"/>
        </w:rPr>
        <w:t>knife?...</w:t>
      </w:r>
      <w:proofErr w:type="gramEnd"/>
      <w:r w:rsidR="00243DD2" w:rsidRPr="00243DD2">
        <w:rPr>
          <w14:ligatures w14:val="standardContextual"/>
          <w14:numForm w14:val="oldStyle"/>
        </w:rPr>
        <w:t>.)</w:t>
      </w:r>
    </w:p>
    <w:p w:rsidR="00E1425C" w:rsidRPr="00243DD2" w:rsidRDefault="00E1425C" w:rsidP="00F55EC6">
      <w:pPr>
        <w:pStyle w:val="ListParagraph"/>
        <w:numPr>
          <w:ilvl w:val="0"/>
          <w:numId w:val="2"/>
        </w:numPr>
        <w:spacing w:after="60"/>
        <w:ind w:left="360"/>
        <w:contextualSpacing w:val="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Other comments or questions</w:t>
      </w:r>
    </w:p>
    <w:p w:rsidR="00E1425C" w:rsidRPr="00243DD2" w:rsidRDefault="00E1425C" w:rsidP="00F55EC6">
      <w:pPr>
        <w:pStyle w:val="ListParagraph"/>
        <w:numPr>
          <w:ilvl w:val="0"/>
          <w:numId w:val="2"/>
        </w:numPr>
        <w:spacing w:after="60"/>
        <w:ind w:left="360"/>
        <w:contextualSpacing w:val="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What words do you have circled?</w:t>
      </w:r>
    </w:p>
    <w:p w:rsidR="00F55EC6" w:rsidRDefault="00F55EC6" w:rsidP="00043D07">
      <w:pPr>
        <w:rPr>
          <w14:ligatures w14:val="standardContextual"/>
          <w14:numForm w14:val="oldStyle"/>
        </w:rPr>
        <w:sectPr w:rsidR="00F55EC6" w:rsidSect="00687881">
          <w:type w:val="continuous"/>
          <w:pgSz w:w="12240" w:h="15840"/>
          <w:pgMar w:top="1080" w:right="1440" w:bottom="1080" w:left="1440" w:header="720" w:footer="720" w:gutter="0"/>
          <w:cols w:num="2" w:space="720"/>
          <w:docGrid w:linePitch="360"/>
        </w:sectPr>
      </w:pPr>
    </w:p>
    <w:p w:rsidR="00E1425C" w:rsidRPr="00243DD2" w:rsidRDefault="00E1425C" w:rsidP="00F55EC6">
      <w:pPr>
        <w:pStyle w:val="Heading1"/>
      </w:pPr>
      <w:r w:rsidRPr="00243DD2">
        <w:t>Up on its Feet</w:t>
      </w:r>
    </w:p>
    <w:p w:rsidR="00E1425C" w:rsidRPr="00243DD2" w:rsidRDefault="00E1425C" w:rsidP="00F55EC6">
      <w:pPr>
        <w:spacing w:after="12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New cast; the class will direct the scene.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tted" w:sz="4" w:space="0" w:color="4A442A" w:themeColor="background2" w:themeShade="40"/>
          <w:right w:val="none" w:sz="0" w:space="0" w:color="auto"/>
          <w:insideH w:val="dotted" w:sz="4" w:space="0" w:color="4A442A" w:themeColor="background2" w:themeShade="40"/>
          <w:insideV w:val="dotted" w:sz="4" w:space="0" w:color="4A442A" w:themeColor="background2" w:themeShade="40"/>
        </w:tblBorders>
        <w:tblLook w:val="04A0" w:firstRow="1" w:lastRow="0" w:firstColumn="1" w:lastColumn="0" w:noHBand="0" w:noVBand="1"/>
      </w:tblPr>
      <w:tblGrid>
        <w:gridCol w:w="2808"/>
        <w:gridCol w:w="6768"/>
      </w:tblGrid>
      <w:tr w:rsidR="00E1425C" w:rsidRPr="00243DD2" w:rsidTr="009D0146">
        <w:tc>
          <w:tcPr>
            <w:tcW w:w="2808" w:type="dxa"/>
          </w:tcPr>
          <w:p w:rsidR="00E1425C" w:rsidRPr="00243DD2" w:rsidRDefault="00E1425C" w:rsidP="00043D0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“Actors”</w:t>
            </w:r>
          </w:p>
        </w:tc>
        <w:tc>
          <w:tcPr>
            <w:tcW w:w="6768" w:type="dxa"/>
          </w:tcPr>
          <w:p w:rsidR="00E1425C" w:rsidRPr="00243DD2" w:rsidRDefault="00E1425C" w:rsidP="00043D0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“Directors” [class]</w:t>
            </w:r>
          </w:p>
        </w:tc>
      </w:tr>
      <w:tr w:rsidR="00E1425C" w:rsidRPr="00243DD2" w:rsidTr="009D0146">
        <w:tc>
          <w:tcPr>
            <w:tcW w:w="2808" w:type="dxa"/>
          </w:tcPr>
          <w:p w:rsidR="00E1425C" w:rsidRPr="00243DD2" w:rsidRDefault="00E1425C" w:rsidP="00043D0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Read and rehearse lines</w:t>
            </w:r>
          </w:p>
        </w:tc>
        <w:tc>
          <w:tcPr>
            <w:tcW w:w="6768" w:type="dxa"/>
          </w:tcPr>
          <w:p w:rsidR="00E1425C" w:rsidRPr="00243DD2" w:rsidRDefault="00E1425C" w:rsidP="00043D07">
            <w:pPr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Decide on:</w:t>
            </w:r>
          </w:p>
          <w:p w:rsidR="00E1425C" w:rsidRPr="00243DD2" w:rsidRDefault="00687881" w:rsidP="00043D07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2"/>
                <w:szCs w:val="22"/>
                <w14:ligatures w14:val="standardContextual"/>
                <w14:numForm w14:val="oldStyle"/>
              </w:rPr>
            </w:pPr>
            <w:r>
              <w:rPr>
                <w:sz w:val="22"/>
                <w:szCs w:val="22"/>
                <w14:ligatures w14:val="standardContextual"/>
                <w14:numForm w14:val="oldStyle"/>
              </w:rPr>
              <w:t>S</w:t>
            </w:r>
            <w:r w:rsidR="00E1425C" w:rsidRPr="00243DD2">
              <w:rPr>
                <w:sz w:val="22"/>
                <w:szCs w:val="22"/>
                <w14:ligatures w14:val="standardContextual"/>
                <w14:numForm w14:val="oldStyle"/>
              </w:rPr>
              <w:t>etting (place/time of year/age)</w:t>
            </w:r>
            <w:r w:rsidR="00043D07" w:rsidRPr="00243DD2">
              <w:rPr>
                <w:sz w:val="22"/>
                <w:szCs w:val="22"/>
                <w14:ligatures w14:val="standardContextual"/>
                <w14:numForm w14:val="oldStyle"/>
              </w:rPr>
              <w:t xml:space="preserve"> </w:t>
            </w:r>
            <w:r w:rsidR="00E1425C" w:rsidRPr="00243DD2">
              <w:rPr>
                <w:sz w:val="22"/>
                <w:szCs w:val="22"/>
                <w14:ligatures w14:val="standardContextual"/>
                <w14:numForm w14:val="oldStyle"/>
              </w:rPr>
              <w:t>scenery? [what does it look like?]</w:t>
            </w:r>
          </w:p>
          <w:p w:rsidR="00E1425C" w:rsidRPr="00243DD2" w:rsidRDefault="00E1425C" w:rsidP="00043D07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2"/>
                <w:szCs w:val="22"/>
                <w14:ligatures w14:val="standardContextual"/>
                <w14:numForm w14:val="oldStyle"/>
              </w:rPr>
            </w:pPr>
            <w:r w:rsidRPr="00243DD2">
              <w:rPr>
                <w:sz w:val="22"/>
                <w:szCs w:val="22"/>
                <w14:ligatures w14:val="standardContextual"/>
                <w14:numForm w14:val="oldStyle"/>
              </w:rPr>
              <w:t>Entrances and exits</w:t>
            </w:r>
          </w:p>
          <w:p w:rsidR="00E1425C" w:rsidRPr="00243DD2" w:rsidRDefault="00E1425C" w:rsidP="00043D07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2"/>
                <w:szCs w:val="22"/>
                <w14:ligatures w14:val="standardContextual"/>
                <w14:numForm w14:val="oldStyle"/>
              </w:rPr>
            </w:pPr>
            <w:r w:rsidRPr="00243DD2">
              <w:rPr>
                <w:sz w:val="22"/>
                <w:szCs w:val="22"/>
                <w14:ligatures w14:val="standardContextual"/>
                <w14:numForm w14:val="oldStyle"/>
              </w:rPr>
              <w:t>Focus (“MVP”? most ‘important’?)</w:t>
            </w:r>
          </w:p>
          <w:p w:rsidR="00E1425C" w:rsidRPr="00243DD2" w:rsidRDefault="00E1425C" w:rsidP="00043D07">
            <w:pPr>
              <w:pStyle w:val="ListParagraph"/>
              <w:numPr>
                <w:ilvl w:val="0"/>
                <w:numId w:val="3"/>
              </w:numPr>
              <w:ind w:left="432"/>
              <w:rPr>
                <w14:ligatures w14:val="standardContextual"/>
                <w14:numForm w14:val="oldStyle"/>
              </w:rPr>
            </w:pPr>
            <w:r w:rsidRPr="00243DD2">
              <w:rPr>
                <w:sz w:val="22"/>
                <w:szCs w:val="22"/>
                <w14:ligatures w14:val="standardContextual"/>
                <w14:numForm w14:val="oldStyle"/>
              </w:rPr>
              <w:t>Character (for audience to understand)</w:t>
            </w:r>
          </w:p>
        </w:tc>
      </w:tr>
      <w:tr w:rsidR="00E1425C" w:rsidRPr="00243DD2" w:rsidTr="009D0146">
        <w:tc>
          <w:tcPr>
            <w:tcW w:w="2808" w:type="dxa"/>
          </w:tcPr>
          <w:p w:rsidR="00E1425C" w:rsidRPr="00243DD2" w:rsidRDefault="00E1425C" w:rsidP="00F55EC6">
            <w:pPr>
              <w:spacing w:before="120"/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Perform</w:t>
            </w:r>
          </w:p>
        </w:tc>
        <w:tc>
          <w:tcPr>
            <w:tcW w:w="6768" w:type="dxa"/>
          </w:tcPr>
          <w:p w:rsidR="00E1425C" w:rsidRPr="00243DD2" w:rsidRDefault="00E1425C" w:rsidP="00F55EC6">
            <w:pPr>
              <w:spacing w:before="120"/>
              <w:rPr>
                <w14:ligatures w14:val="standardContextual"/>
                <w14:numForm w14:val="oldStyle"/>
              </w:rPr>
            </w:pPr>
            <w:r w:rsidRPr="00243DD2">
              <w:rPr>
                <w14:ligatures w14:val="standardContextual"/>
                <w14:numForm w14:val="oldStyle"/>
              </w:rPr>
              <w:t>Interrupt</w:t>
            </w:r>
            <w:r w:rsidR="00043D07" w:rsidRPr="00243DD2">
              <w:rPr>
                <w14:ligatures w14:val="standardContextual"/>
                <w14:numForm w14:val="oldStyle"/>
              </w:rPr>
              <w:t>ion</w:t>
            </w:r>
            <w:r w:rsidRPr="00243DD2">
              <w:rPr>
                <w14:ligatures w14:val="standardContextual"/>
                <w14:numForm w14:val="oldStyle"/>
              </w:rPr>
              <w:t>? (limited or none might be best)</w:t>
            </w:r>
          </w:p>
        </w:tc>
      </w:tr>
    </w:tbl>
    <w:p w:rsidR="00E1425C" w:rsidRPr="00243DD2" w:rsidRDefault="00E1425C" w:rsidP="00CC40A7">
      <w:pPr>
        <w:spacing w:before="180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New class discussion of what worked, what to change</w:t>
      </w:r>
    </w:p>
    <w:p w:rsidR="00E1425C" w:rsidRPr="00243DD2" w:rsidRDefault="00E1425C" w:rsidP="00043D07">
      <w:pPr>
        <w:pStyle w:val="Heading2"/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REVIEW</w:t>
      </w:r>
    </w:p>
    <w:p w:rsidR="00E1425C" w:rsidRPr="00687881" w:rsidRDefault="00E1425C" w:rsidP="00043D07">
      <w:pPr>
        <w:rPr>
          <w:i/>
          <w14:ligatures w14:val="standardContextual"/>
          <w14:numForm w14:val="oldStyle"/>
        </w:rPr>
      </w:pPr>
      <w:r w:rsidRPr="00687881">
        <w:rPr>
          <w:i/>
          <w14:ligatures w14:val="standardContextual"/>
          <w14:numForm w14:val="oldStyle"/>
        </w:rPr>
        <w:t>Students have:</w:t>
      </w:r>
    </w:p>
    <w:p w:rsidR="0035005B" w:rsidRPr="00243DD2" w:rsidRDefault="00E1425C" w:rsidP="00043D07">
      <w:pPr>
        <w:pStyle w:val="ListParagraph"/>
        <w:numPr>
          <w:ilvl w:val="0"/>
          <w:numId w:val="5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Come to understand a scene</w:t>
      </w:r>
    </w:p>
    <w:p w:rsidR="00E1425C" w:rsidRPr="00243DD2" w:rsidRDefault="00E1425C" w:rsidP="00043D07">
      <w:pPr>
        <w:pStyle w:val="ListParagraph"/>
        <w:numPr>
          <w:ilvl w:val="0"/>
          <w:numId w:val="5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Acquired some Shakespearean language</w:t>
      </w:r>
    </w:p>
    <w:p w:rsidR="00E1425C" w:rsidRPr="00243DD2" w:rsidRDefault="00E1425C" w:rsidP="00043D07">
      <w:pPr>
        <w:pStyle w:val="ListParagraph"/>
        <w:numPr>
          <w:ilvl w:val="0"/>
          <w:numId w:val="5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Engaged in some literary analysis</w:t>
      </w:r>
    </w:p>
    <w:p w:rsidR="00E1425C" w:rsidRPr="00243DD2" w:rsidRDefault="00E1425C" w:rsidP="00043D07">
      <w:pPr>
        <w:pStyle w:val="ListParagraph"/>
        <w:numPr>
          <w:ilvl w:val="0"/>
          <w:numId w:val="5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Established a relationship with the playwright</w:t>
      </w:r>
    </w:p>
    <w:p w:rsidR="0035005B" w:rsidRPr="00243DD2" w:rsidRDefault="0035005B" w:rsidP="00043D07">
      <w:pPr>
        <w:pStyle w:val="ListParagraph"/>
        <w:numPr>
          <w:ilvl w:val="0"/>
          <w:numId w:val="5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Come to see that the text directs some of the action and reading</w:t>
      </w:r>
    </w:p>
    <w:p w:rsidR="0035005B" w:rsidRPr="00243DD2" w:rsidRDefault="0035005B" w:rsidP="00043D07">
      <w:pPr>
        <w:pStyle w:val="ListParagraph"/>
        <w:numPr>
          <w:ilvl w:val="0"/>
          <w:numId w:val="5"/>
        </w:numPr>
        <w:rPr>
          <w14:ligatures w14:val="standardContextual"/>
          <w14:numForm w14:val="oldStyle"/>
        </w:rPr>
      </w:pPr>
      <w:r w:rsidRPr="00243DD2">
        <w:rPr>
          <w14:ligatures w14:val="standardContextual"/>
          <w14:numForm w14:val="oldStyle"/>
        </w:rPr>
        <w:t>Come to see that the director has many decisions to make</w:t>
      </w:r>
    </w:p>
    <w:p w:rsidR="009914E0" w:rsidRPr="00243DD2" w:rsidRDefault="009914E0" w:rsidP="00043D07">
      <w:pPr>
        <w:rPr>
          <w14:ligatures w14:val="standardContextual"/>
          <w14:numForm w14:val="oldStyle"/>
        </w:rPr>
      </w:pPr>
    </w:p>
    <w:p w:rsidR="005768E1" w:rsidRPr="00243DD2" w:rsidRDefault="005768E1" w:rsidP="00395319">
      <w:pPr>
        <w:ind w:left="2700"/>
        <w:jc w:val="right"/>
        <w:rPr>
          <w14:ligatures w14:val="standardContextual"/>
          <w14:numForm w14:val="oldStyle"/>
        </w:rPr>
      </w:pPr>
      <w:r w:rsidRPr="00243DD2">
        <w:rPr>
          <w:rFonts w:asciiTheme="majorHAnsi" w:hAnsiTheme="majorHAnsi"/>
          <w:sz w:val="18"/>
          <w:szCs w:val="18"/>
          <w14:ligatures w14:val="standardContextual"/>
          <w14:numForm w14:val="oldStyle"/>
        </w:rPr>
        <w:t xml:space="preserve">based on: Michael Tolaydo, “Three-Dimensional Shakespeare” in Peggy O’Brien, </w:t>
      </w:r>
      <w:r w:rsidRPr="00243DD2">
        <w:rPr>
          <w:rFonts w:asciiTheme="majorHAnsi" w:hAnsiTheme="majorHAnsi"/>
          <w:i/>
          <w:sz w:val="18"/>
          <w:szCs w:val="18"/>
          <w14:ligatures w14:val="standardContextual"/>
          <w14:numForm w14:val="oldStyle"/>
        </w:rPr>
        <w:t xml:space="preserve">Shakespeare Set Free: Teaching </w:t>
      </w:r>
      <w:r w:rsidRPr="00243DD2">
        <w:rPr>
          <w:rFonts w:asciiTheme="majorHAnsi" w:hAnsiTheme="majorHAnsi"/>
          <w:bCs/>
          <w:i/>
          <w:sz w:val="18"/>
          <w:szCs w:val="18"/>
          <w14:ligatures w14:val="standardContextual"/>
          <w14:numForm w14:val="oldStyle"/>
        </w:rPr>
        <w:t>Romeo &amp; Juliet, Macbeth &amp; Midsummer Night’s Dream</w:t>
      </w:r>
      <w:r w:rsidRPr="00243DD2">
        <w:rPr>
          <w:rFonts w:asciiTheme="majorHAnsi" w:hAnsiTheme="majorHAnsi"/>
          <w:bCs/>
          <w:sz w:val="18"/>
          <w:szCs w:val="18"/>
          <w14:ligatures w14:val="standardContextual"/>
          <w14:numForm w14:val="oldStyle"/>
        </w:rPr>
        <w:t>, Simon &amp; Schuster, 2006.</w:t>
      </w:r>
    </w:p>
    <w:sectPr w:rsidR="005768E1" w:rsidRPr="00243DD2" w:rsidSect="00687881">
      <w:type w:val="continuous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72BF2"/>
    <w:multiLevelType w:val="hybridMultilevel"/>
    <w:tmpl w:val="F4B0B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27643"/>
    <w:multiLevelType w:val="hybridMultilevel"/>
    <w:tmpl w:val="81262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50196F"/>
    <w:multiLevelType w:val="hybridMultilevel"/>
    <w:tmpl w:val="F4B0B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47AEF"/>
    <w:multiLevelType w:val="hybridMultilevel"/>
    <w:tmpl w:val="D7961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831BB9"/>
    <w:multiLevelType w:val="hybridMultilevel"/>
    <w:tmpl w:val="8A72E2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3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734"/>
    <w:rsid w:val="00043D07"/>
    <w:rsid w:val="00096D68"/>
    <w:rsid w:val="001101C2"/>
    <w:rsid w:val="00232734"/>
    <w:rsid w:val="00243DD2"/>
    <w:rsid w:val="00263B58"/>
    <w:rsid w:val="0035005B"/>
    <w:rsid w:val="00395319"/>
    <w:rsid w:val="004A6229"/>
    <w:rsid w:val="005768E1"/>
    <w:rsid w:val="006445ED"/>
    <w:rsid w:val="00687881"/>
    <w:rsid w:val="0080505C"/>
    <w:rsid w:val="009914E0"/>
    <w:rsid w:val="009D0146"/>
    <w:rsid w:val="00A27F2B"/>
    <w:rsid w:val="00AD52E4"/>
    <w:rsid w:val="00CA3D5C"/>
    <w:rsid w:val="00CC40A7"/>
    <w:rsid w:val="00E1425C"/>
    <w:rsid w:val="00F5023C"/>
    <w:rsid w:val="00F5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730E4AE"/>
  <w15:docId w15:val="{973F9E5C-7BB7-43EC-90F5-FFF64CFC0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43D0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5EC6"/>
    <w:pPr>
      <w:keepNext/>
      <w:keepLines/>
      <w:spacing w:before="360" w:after="180"/>
      <w:outlineLvl w:val="0"/>
    </w:pPr>
    <w:rPr>
      <w:rFonts w:asciiTheme="majorHAnsi" w:eastAsiaTheme="majorEastAsia" w:hAnsiTheme="majorHAnsi" w:cstheme="majorBidi"/>
      <w:b/>
      <w:bCs/>
      <w:color w:val="C000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3D07"/>
    <w:pPr>
      <w:pBdr>
        <w:top w:val="single" w:sz="4" w:space="1" w:color="C00000"/>
      </w:pBdr>
      <w:spacing w:before="240" w:after="120"/>
      <w:outlineLvl w:val="1"/>
    </w:pPr>
    <w:rPr>
      <w:color w:val="8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43D07"/>
    <w:rPr>
      <w:color w:val="8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A27F2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55EC6"/>
    <w:rPr>
      <w:rFonts w:asciiTheme="majorHAnsi" w:eastAsiaTheme="majorEastAsia" w:hAnsiTheme="majorHAnsi" w:cstheme="majorBidi"/>
      <w:b/>
      <w:bCs/>
      <w:color w:val="C00000"/>
      <w:sz w:val="28"/>
      <w:szCs w:val="28"/>
    </w:rPr>
  </w:style>
  <w:style w:type="paragraph" w:styleId="Header">
    <w:name w:val="header"/>
    <w:basedOn w:val="Normal"/>
    <w:link w:val="HeaderChar"/>
    <w:uiPriority w:val="99"/>
    <w:rsid w:val="00CA3D5C"/>
    <w:pPr>
      <w:tabs>
        <w:tab w:val="center" w:pos="4680"/>
        <w:tab w:val="right" w:pos="9360"/>
      </w:tabs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 w:cs="Times New Roman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CA3D5C"/>
    <w:rPr>
      <w:rFonts w:ascii="Calibri" w:eastAsia="Times New Roman" w:hAnsi="Calibri" w:cs="Times New Roman"/>
      <w:szCs w:val="20"/>
    </w:rPr>
  </w:style>
  <w:style w:type="paragraph" w:customStyle="1" w:styleId="text">
    <w:name w:val="text"/>
    <w:basedOn w:val="Normal"/>
    <w:rsid w:val="00CA3D5C"/>
    <w:pPr>
      <w:tabs>
        <w:tab w:val="right" w:pos="1440"/>
        <w:tab w:val="left" w:pos="1714"/>
        <w:tab w:val="left" w:pos="8510"/>
        <w:tab w:val="left" w:pos="9365"/>
        <w:tab w:val="left" w:pos="9922"/>
      </w:tabs>
      <w:overflowPunct w:val="0"/>
      <w:autoSpaceDE w:val="0"/>
      <w:autoSpaceDN w:val="0"/>
      <w:adjustRightInd w:val="0"/>
      <w:spacing w:before="60"/>
      <w:ind w:left="1728" w:hanging="1728"/>
      <w:textAlignment w:val="baseline"/>
    </w:pPr>
    <w:rPr>
      <w:rFonts w:ascii="Palatino" w:eastAsia="Times New Roman" w:hAnsi="Palatino" w:cs="Times New Roman"/>
      <w:color w:val="00000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0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640CC-6B5B-4F8D-A09B-7FCACBEBE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2</cp:revision>
  <cp:lastPrinted>2016-06-26T20:24:00Z</cp:lastPrinted>
  <dcterms:created xsi:type="dcterms:W3CDTF">2016-06-26T20:27:00Z</dcterms:created>
  <dcterms:modified xsi:type="dcterms:W3CDTF">2016-06-26T20:27:00Z</dcterms:modified>
</cp:coreProperties>
</file>